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BB8CF1">
      <w:pPr>
        <w:rPr>
          <w:rFonts w:hint="default" w:ascii="方正黑体_GBK" w:hAnsi="方正黑体_GBK" w:eastAsia="方正黑体_GBK" w:cs="方正黑体_GBK"/>
          <w:sz w:val="32"/>
          <w:szCs w:val="32"/>
          <w:lang w:val="en-US" w:eastAsia="zh-CN"/>
        </w:rPr>
      </w:pPr>
      <w:r>
        <w:rPr>
          <w:rFonts w:hint="eastAsia" w:ascii="方正黑体_GBK" w:hAnsi="方正黑体_GBK" w:eastAsia="方正黑体_GBK" w:cs="方正黑体_GBK"/>
          <w:sz w:val="32"/>
          <w:szCs w:val="32"/>
          <w:lang w:val="en-US" w:eastAsia="zh-CN"/>
        </w:rPr>
        <w:t>附件1</w:t>
      </w:r>
      <w:bookmarkStart w:id="54" w:name="_GoBack"/>
      <w:bookmarkEnd w:id="54"/>
    </w:p>
    <w:p w14:paraId="380A0DCF">
      <w:pPr>
        <w:spacing w:line="560" w:lineRule="exact"/>
        <w:jc w:val="center"/>
        <w:rPr>
          <w:rFonts w:hint="eastAsia" w:ascii="仿宋_GB2312" w:hAnsi="仿宋_GB2312" w:eastAsia="方正小标宋_GBK" w:cs="Times New Roman"/>
          <w:color w:val="auto"/>
          <w:spacing w:val="-6"/>
          <w:sz w:val="44"/>
          <w:szCs w:val="44"/>
        </w:rPr>
      </w:pPr>
      <w:r>
        <w:rPr>
          <w:rFonts w:ascii="Times New Roman" w:hAnsi="Times New Roman" w:eastAsia="方正小标宋_GBK" w:cs="Times New Roman"/>
          <w:color w:val="auto"/>
          <w:spacing w:val="-6"/>
          <w:sz w:val="44"/>
          <w:szCs w:val="44"/>
        </w:rPr>
        <w:t>2026</w:t>
      </w:r>
      <w:r>
        <w:rPr>
          <w:rFonts w:ascii="仿宋_GB2312" w:hAnsi="仿宋_GB2312" w:eastAsia="方正小标宋_GBK" w:cs="Times New Roman"/>
          <w:color w:val="auto"/>
          <w:spacing w:val="-6"/>
          <w:sz w:val="44"/>
          <w:szCs w:val="44"/>
        </w:rPr>
        <w:t>年度</w:t>
      </w:r>
      <w:r>
        <w:rPr>
          <w:rFonts w:hint="eastAsia" w:ascii="仿宋_GB2312" w:hAnsi="仿宋_GB2312" w:eastAsia="方正小标宋_GBK" w:cs="Times New Roman"/>
          <w:color w:val="auto"/>
          <w:spacing w:val="-6"/>
          <w:sz w:val="44"/>
          <w:szCs w:val="44"/>
        </w:rPr>
        <w:t>重庆市“一带一路”科技合作</w:t>
      </w:r>
    </w:p>
    <w:p w14:paraId="485AE72C">
      <w:pPr>
        <w:spacing w:line="560" w:lineRule="exact"/>
        <w:jc w:val="center"/>
        <w:rPr>
          <w:rFonts w:hint="eastAsia" w:ascii="仿宋_GB2312" w:hAnsi="仿宋_GB2312" w:eastAsia="方正小标宋_GBK" w:cs="Times New Roman"/>
          <w:color w:val="auto"/>
          <w:spacing w:val="-6"/>
          <w:sz w:val="44"/>
          <w:szCs w:val="44"/>
        </w:rPr>
      </w:pPr>
      <w:r>
        <w:rPr>
          <w:rFonts w:hint="eastAsia" w:ascii="仿宋_GB2312" w:hAnsi="仿宋_GB2312" w:eastAsia="方正小标宋_GBK" w:cs="Times New Roman"/>
          <w:color w:val="auto"/>
          <w:spacing w:val="-6"/>
          <w:sz w:val="44"/>
          <w:szCs w:val="44"/>
        </w:rPr>
        <w:t>“双千”计划</w:t>
      </w:r>
      <w:r>
        <w:rPr>
          <w:rFonts w:hint="eastAsia" w:ascii="仿宋_GB2312" w:hAnsi="仿宋_GB2312" w:eastAsia="方正小标宋_GBK" w:cs="Times New Roman"/>
          <w:color w:val="auto"/>
          <w:spacing w:val="-6"/>
          <w:sz w:val="44"/>
          <w:szCs w:val="44"/>
          <w:lang w:val="en-US" w:eastAsia="zh-CN"/>
        </w:rPr>
        <w:t>项目</w:t>
      </w:r>
      <w:r>
        <w:rPr>
          <w:rFonts w:hint="eastAsia" w:ascii="仿宋_GB2312" w:hAnsi="仿宋_GB2312" w:eastAsia="方正小标宋_GBK" w:cs="Times New Roman"/>
          <w:color w:val="auto"/>
          <w:spacing w:val="-6"/>
          <w:sz w:val="44"/>
          <w:szCs w:val="44"/>
        </w:rPr>
        <w:t>申报指南</w:t>
      </w:r>
    </w:p>
    <w:p w14:paraId="51D37EBA">
      <w:pPr>
        <w:spacing w:line="560" w:lineRule="exact"/>
        <w:rPr>
          <w:rFonts w:hint="eastAsia" w:ascii="方正楷体_GBK" w:hAnsi="方正楷体_GBK" w:eastAsia="方正楷体_GBK" w:cs="方正楷体_GBK"/>
          <w:color w:val="auto"/>
          <w:spacing w:val="-6"/>
          <w:sz w:val="32"/>
          <w:szCs w:val="32"/>
        </w:rPr>
      </w:pPr>
    </w:p>
    <w:p w14:paraId="13838B65">
      <w:pPr>
        <w:spacing w:line="560" w:lineRule="exact"/>
        <w:ind w:firstLine="616" w:firstLineChars="200"/>
        <w:rPr>
          <w:rFonts w:hint="eastAsia" w:ascii="方正黑体_GBK" w:hAnsi="方正黑体_GBK" w:eastAsia="方正黑体_GBK" w:cs="方正黑体_GBK"/>
          <w:color w:val="auto"/>
          <w:spacing w:val="-6"/>
          <w:sz w:val="32"/>
          <w:szCs w:val="32"/>
        </w:rPr>
      </w:pPr>
      <w:bookmarkStart w:id="0" w:name="OLE_LINK44"/>
      <w:r>
        <w:rPr>
          <w:rFonts w:hint="eastAsia" w:ascii="方正黑体_GBK" w:hAnsi="方正黑体_GBK" w:eastAsia="方正黑体_GBK" w:cs="方正黑体_GBK"/>
          <w:color w:val="auto"/>
          <w:spacing w:val="-6"/>
          <w:sz w:val="32"/>
          <w:szCs w:val="32"/>
        </w:rPr>
        <w:t>专题一：国际联合研发项目</w:t>
      </w:r>
      <w:bookmarkEnd w:id="0"/>
    </w:p>
    <w:p w14:paraId="17436AE2">
      <w:pPr>
        <w:adjustRightInd w:val="0"/>
        <w:snapToGrid w:val="0"/>
        <w:spacing w:line="560" w:lineRule="exact"/>
        <w:ind w:firstLine="616" w:firstLineChars="200"/>
        <w:rPr>
          <w:rFonts w:hint="eastAsia" w:ascii="方正楷体_GBK" w:hAnsi="方正楷体_GBK" w:eastAsia="方正楷体_GBK" w:cs="方正楷体_GBK"/>
          <w:color w:val="auto"/>
          <w:spacing w:val="-6"/>
          <w:sz w:val="32"/>
          <w:szCs w:val="32"/>
        </w:rPr>
      </w:pPr>
      <w:bookmarkStart w:id="1" w:name="OLE_LINK17"/>
      <w:r>
        <w:rPr>
          <w:rFonts w:hint="eastAsia" w:ascii="方正楷体_GBK" w:hAnsi="方正楷体_GBK" w:eastAsia="方正楷体_GBK" w:cs="方正楷体_GBK"/>
          <w:color w:val="auto"/>
          <w:spacing w:val="-6"/>
          <w:sz w:val="32"/>
          <w:szCs w:val="32"/>
        </w:rPr>
        <w:t>（一）支持内容</w:t>
      </w:r>
    </w:p>
    <w:p w14:paraId="36A13093">
      <w:pPr>
        <w:adjustRightInd w:val="0"/>
        <w:snapToGrid w:val="0"/>
        <w:spacing w:line="560" w:lineRule="exact"/>
        <w:ind w:firstLineChars="200"/>
        <w:rPr>
          <w:rFonts w:ascii="Times New Roman" w:hAnsi="Times New Roman" w:eastAsia="方正仿宋_GBK" w:cs="Times New Roman"/>
          <w:color w:val="auto"/>
          <w:spacing w:val="-6"/>
          <w:sz w:val="32"/>
          <w:szCs w:val="32"/>
        </w:rPr>
      </w:pPr>
      <w:r>
        <w:rPr>
          <w:rFonts w:hint="eastAsia" w:ascii="Times New Roman" w:hAnsi="Times New Roman" w:eastAsia="方正仿宋_GBK" w:cs="Times New Roman"/>
          <w:color w:val="auto"/>
          <w:spacing w:val="-6"/>
          <w:sz w:val="32"/>
          <w:szCs w:val="32"/>
        </w:rPr>
        <w:t>国际联合研发支持市内与共建国家的创新主体整合双方优势科技创新资源，精准对接重点产业发展及民生改善需求，聚焦关键领域共同攻克核心技术，解决重大科学问题与共性技术瓶颈，以产出标志性合作成果、构建稳固研发合作关系为目标。该类项目经专家评审后择优立项，予以事前资助，一般项目</w:t>
      </w:r>
      <w:r>
        <w:rPr>
          <w:rFonts w:hint="eastAsia" w:ascii="Times New Roman" w:hAnsi="Times New Roman" w:eastAsia="方正仿宋_GBK" w:cs="Times New Roman"/>
          <w:color w:val="auto"/>
          <w:spacing w:val="-6"/>
          <w:sz w:val="32"/>
          <w:szCs w:val="32"/>
          <w:lang w:val="en-US" w:eastAsia="zh-CN"/>
        </w:rPr>
        <w:t>拟</w:t>
      </w:r>
      <w:r>
        <w:rPr>
          <w:rFonts w:hint="eastAsia" w:ascii="Times New Roman" w:hAnsi="Times New Roman" w:eastAsia="方正仿宋_GBK" w:cs="Times New Roman"/>
          <w:color w:val="auto"/>
          <w:spacing w:val="-6"/>
          <w:sz w:val="32"/>
          <w:szCs w:val="32"/>
        </w:rPr>
        <w:t>支持标准为30万元/项；重点项目</w:t>
      </w:r>
      <w:r>
        <w:rPr>
          <w:rFonts w:hint="eastAsia" w:ascii="Times New Roman" w:hAnsi="Times New Roman" w:eastAsia="方正仿宋_GBK" w:cs="Times New Roman"/>
          <w:color w:val="auto"/>
          <w:spacing w:val="-6"/>
          <w:sz w:val="32"/>
          <w:szCs w:val="32"/>
          <w:lang w:val="en-US" w:eastAsia="zh-CN"/>
        </w:rPr>
        <w:t>拟</w:t>
      </w:r>
      <w:r>
        <w:rPr>
          <w:rFonts w:hint="eastAsia" w:ascii="Times New Roman" w:hAnsi="Times New Roman" w:eastAsia="方正仿宋_GBK" w:cs="Times New Roman"/>
          <w:color w:val="auto"/>
          <w:spacing w:val="-6"/>
          <w:sz w:val="32"/>
          <w:szCs w:val="32"/>
        </w:rPr>
        <w:t>支持标准为50万元/项。</w:t>
      </w:r>
    </w:p>
    <w:p w14:paraId="717C02E1">
      <w:pPr>
        <w:adjustRightInd w:val="0"/>
        <w:snapToGrid w:val="0"/>
        <w:spacing w:line="560" w:lineRule="exact"/>
        <w:ind w:firstLine="616" w:firstLineChars="200"/>
        <w:rPr>
          <w:rFonts w:hint="eastAsia" w:ascii="方正楷体_GBK" w:hAnsi="方正楷体_GBK" w:eastAsia="方正楷体_GBK" w:cs="方正楷体_GBK"/>
          <w:color w:val="auto"/>
          <w:spacing w:val="-6"/>
          <w:sz w:val="32"/>
          <w:szCs w:val="32"/>
        </w:rPr>
      </w:pPr>
      <w:r>
        <w:rPr>
          <w:rFonts w:hint="eastAsia" w:ascii="方正楷体_GBK" w:hAnsi="方正楷体_GBK" w:eastAsia="方正楷体_GBK" w:cs="方正楷体_GBK"/>
          <w:color w:val="auto"/>
          <w:spacing w:val="-6"/>
          <w:sz w:val="32"/>
          <w:szCs w:val="32"/>
        </w:rPr>
        <w:t>（二）项目要求</w:t>
      </w:r>
    </w:p>
    <w:p w14:paraId="16B3C0B1">
      <w:pPr>
        <w:adjustRightInd w:val="0"/>
        <w:snapToGrid w:val="0"/>
        <w:spacing w:line="560" w:lineRule="exact"/>
        <w:ind w:firstLineChars="200"/>
        <w:rPr>
          <w:rFonts w:hint="default" w:ascii="方正楷体_GBK" w:hAnsi="方正楷体_GBK" w:eastAsia="方正仿宋_GBK" w:cs="方正楷体_GBK"/>
          <w:b/>
          <w:bCs/>
          <w:color w:val="auto"/>
          <w:spacing w:val="-6"/>
          <w:sz w:val="32"/>
          <w:szCs w:val="32"/>
          <w:lang w:val="en-US" w:eastAsia="zh-CN"/>
        </w:rPr>
      </w:pPr>
      <w:r>
        <w:rPr>
          <w:rFonts w:hint="eastAsia" w:ascii="方正仿宋_GBK" w:hAnsi="方正仿宋_GBK" w:eastAsia="方正仿宋_GBK" w:cs="方正仿宋_GBK"/>
          <w:b/>
          <w:bCs/>
          <w:color w:val="auto"/>
          <w:spacing w:val="-6"/>
          <w:sz w:val="32"/>
          <w:szCs w:val="32"/>
        </w:rPr>
        <w:t>1.一般项目要求。</w:t>
      </w:r>
      <w:r>
        <w:rPr>
          <w:rFonts w:ascii="Times New Roman" w:hAnsi="Times New Roman" w:eastAsia="方正仿宋_GBK" w:cs="Times New Roman"/>
          <w:color w:val="auto"/>
          <w:spacing w:val="-6"/>
          <w:sz w:val="32"/>
          <w:szCs w:val="32"/>
        </w:rPr>
        <w:t>项目执行期内应与国外合作伙伴共同发表高水平期刊论文不少于1篇，申请发明专利不少于1项，与外方合作伙伴互访开展合作研究不少于2人次，累计不少于</w:t>
      </w:r>
      <w:r>
        <w:rPr>
          <w:rFonts w:hint="eastAsia" w:ascii="Times New Roman" w:hAnsi="Times New Roman" w:eastAsia="方正仿宋_GBK" w:cs="Times New Roman"/>
          <w:color w:val="auto"/>
          <w:spacing w:val="-6"/>
          <w:sz w:val="32"/>
          <w:szCs w:val="32"/>
        </w:rPr>
        <w:t>10</w:t>
      </w:r>
      <w:r>
        <w:rPr>
          <w:rFonts w:ascii="Times New Roman" w:hAnsi="Times New Roman" w:eastAsia="方正仿宋_GBK" w:cs="Times New Roman"/>
          <w:color w:val="auto"/>
          <w:spacing w:val="-6"/>
          <w:sz w:val="32"/>
          <w:szCs w:val="32"/>
        </w:rPr>
        <w:t>天，围绕研究主题共同举行20人以上的国际研讨会不少于1次，研讨会来自外方参会代表不少于2人。</w:t>
      </w:r>
    </w:p>
    <w:p w14:paraId="054C6A97">
      <w:pPr>
        <w:adjustRightInd w:val="0"/>
        <w:snapToGrid w:val="0"/>
        <w:spacing w:line="560" w:lineRule="exact"/>
        <w:ind w:firstLineChars="200"/>
        <w:rPr>
          <w:rFonts w:ascii="Times New Roman" w:hAnsi="Times New Roman" w:eastAsia="方正仿宋_GBK" w:cs="Times New Roman"/>
          <w:color w:val="auto"/>
          <w:spacing w:val="-6"/>
          <w:sz w:val="32"/>
          <w:szCs w:val="32"/>
        </w:rPr>
      </w:pPr>
      <w:r>
        <w:rPr>
          <w:rFonts w:hint="eastAsia" w:ascii="方正仿宋_GBK" w:hAnsi="方正仿宋_GBK" w:eastAsia="方正仿宋_GBK" w:cs="方正仿宋_GBK"/>
          <w:b/>
          <w:bCs/>
          <w:color w:val="auto"/>
          <w:spacing w:val="-6"/>
          <w:sz w:val="32"/>
          <w:szCs w:val="32"/>
        </w:rPr>
        <w:t>2.重点项目要求。</w:t>
      </w:r>
      <w:r>
        <w:rPr>
          <w:rFonts w:hint="eastAsia" w:ascii="Times New Roman" w:hAnsi="Times New Roman" w:eastAsia="方正仿宋_GBK" w:cs="Times New Roman"/>
          <w:color w:val="auto"/>
          <w:spacing w:val="-6"/>
          <w:sz w:val="32"/>
          <w:szCs w:val="32"/>
        </w:rPr>
        <w:t>在一般项目要求基础上，必须与外方合作单位建立不少于</w:t>
      </w:r>
      <w:r>
        <w:rPr>
          <w:rFonts w:hint="eastAsia" w:ascii="Times New Roman" w:hAnsi="Times New Roman" w:eastAsia="方正仿宋_GBK" w:cs="Times New Roman"/>
          <w:color w:val="auto"/>
          <w:spacing w:val="-6"/>
          <w:sz w:val="32"/>
          <w:szCs w:val="32"/>
          <w:lang w:val="en-US" w:eastAsia="zh-CN"/>
        </w:rPr>
        <w:t>1</w:t>
      </w:r>
      <w:r>
        <w:rPr>
          <w:rFonts w:hint="eastAsia" w:ascii="Times New Roman" w:hAnsi="Times New Roman" w:eastAsia="方正仿宋_GBK" w:cs="Times New Roman"/>
          <w:color w:val="auto"/>
          <w:spacing w:val="-6"/>
          <w:sz w:val="32"/>
          <w:szCs w:val="32"/>
        </w:rPr>
        <w:t>个联合研发平台。同时完成不少于一项下列指标：①研究成果在共建国家得到示范应用；②服务双方国家产业实现新增产值；③研发可展示实物成品成果；④研究成果服务共建国家定点人群；⑤主导或参与制定国际标准、国家标准或行业标准。</w:t>
      </w:r>
    </w:p>
    <w:p w14:paraId="4EB0B603">
      <w:pPr>
        <w:adjustRightInd w:val="0"/>
        <w:snapToGrid w:val="0"/>
        <w:spacing w:line="560" w:lineRule="exact"/>
        <w:ind w:firstLine="616" w:firstLineChars="200"/>
        <w:rPr>
          <w:rFonts w:ascii="Times New Roman" w:hAnsi="Times New Roman" w:eastAsia="方正仿宋_GBK" w:cs="Times New Roman"/>
          <w:color w:val="auto"/>
          <w:spacing w:val="-6"/>
          <w:sz w:val="32"/>
          <w:szCs w:val="32"/>
        </w:rPr>
      </w:pPr>
      <w:bookmarkStart w:id="2" w:name="OLE_LINK32"/>
      <w:r>
        <w:rPr>
          <w:rFonts w:hint="eastAsia" w:ascii="方正楷体_GBK" w:hAnsi="方正楷体_GBK" w:eastAsia="方正楷体_GBK" w:cs="方正楷体_GBK"/>
          <w:color w:val="auto"/>
          <w:spacing w:val="-6"/>
          <w:sz w:val="32"/>
          <w:szCs w:val="32"/>
        </w:rPr>
        <w:t>（三）实施周期。</w:t>
      </w:r>
      <w:r>
        <w:rPr>
          <w:rFonts w:hint="eastAsia" w:ascii="Times New Roman" w:hAnsi="Times New Roman" w:eastAsia="方正仿宋_GBK" w:cs="Times New Roman"/>
          <w:color w:val="auto"/>
          <w:spacing w:val="-6"/>
          <w:sz w:val="32"/>
          <w:szCs w:val="32"/>
        </w:rPr>
        <w:t>项目执行期为2年，项目执行起始时间不早于该类项目的申报截止时间。</w:t>
      </w:r>
    </w:p>
    <w:bookmarkEnd w:id="2"/>
    <w:p w14:paraId="3ABDE271">
      <w:pPr>
        <w:spacing w:line="560" w:lineRule="exact"/>
        <w:ind w:firstLine="616" w:firstLineChars="200"/>
        <w:rPr>
          <w:rFonts w:ascii="Times New Roman" w:hAnsi="Times New Roman" w:eastAsia="方正仿宋_GBK" w:cs="Times New Roman"/>
          <w:color w:val="auto"/>
          <w:spacing w:val="-6"/>
          <w:sz w:val="32"/>
        </w:rPr>
      </w:pPr>
      <w:bookmarkStart w:id="3" w:name="OLE_LINK5"/>
      <w:bookmarkStart w:id="4" w:name="OLE_LINK7"/>
      <w:r>
        <w:rPr>
          <w:rFonts w:hint="eastAsia" w:ascii="方正楷体_GBK" w:hAnsi="方正楷体_GBK" w:eastAsia="方正楷体_GBK" w:cs="方正楷体_GBK"/>
          <w:color w:val="auto"/>
          <w:spacing w:val="-6"/>
          <w:sz w:val="32"/>
          <w:szCs w:val="32"/>
        </w:rPr>
        <w:t>（四）支持国别/地区及领域方向。</w:t>
      </w:r>
    </w:p>
    <w:bookmarkEnd w:id="3"/>
    <w:p w14:paraId="47E0EDBB">
      <w:pPr>
        <w:spacing w:line="560" w:lineRule="exact"/>
        <w:ind w:firstLineChars="200"/>
        <w:rPr>
          <w:rFonts w:ascii="Times New Roman" w:hAnsi="Times New Roman" w:eastAsia="方正仿宋_GBK" w:cs="Times New Roman"/>
          <w:b/>
          <w:bCs/>
          <w:color w:val="auto"/>
          <w:spacing w:val="-6"/>
          <w:sz w:val="32"/>
        </w:rPr>
      </w:pPr>
      <w:r>
        <w:rPr>
          <w:rFonts w:ascii="Times New Roman" w:hAnsi="Times New Roman" w:eastAsia="方正仿宋_GBK" w:cs="Times New Roman"/>
          <w:b/>
          <w:bCs/>
          <w:color w:val="auto"/>
          <w:spacing w:val="-6"/>
          <w:sz w:val="32"/>
        </w:rPr>
        <w:t>1.</w:t>
      </w:r>
      <w:r>
        <w:rPr>
          <w:rFonts w:hint="eastAsia" w:ascii="Times New Roman" w:hAnsi="Times New Roman" w:eastAsia="方正仿宋_GBK" w:cs="Times New Roman"/>
          <w:b/>
          <w:bCs/>
          <w:color w:val="auto"/>
          <w:spacing w:val="-6"/>
          <w:sz w:val="32"/>
        </w:rPr>
        <w:t>阿联酋</w:t>
      </w:r>
    </w:p>
    <w:p w14:paraId="4872904A">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领域方向：</w:t>
      </w:r>
      <w:r>
        <w:rPr>
          <w:rFonts w:hint="eastAsia" w:ascii="Times New Roman" w:hAnsi="Times New Roman" w:eastAsia="方正仿宋_GBK" w:cs="Times New Roman"/>
          <w:color w:val="auto"/>
          <w:spacing w:val="-6"/>
          <w:sz w:val="32"/>
        </w:rPr>
        <w:t>绿色低碳</w:t>
      </w:r>
      <w:r>
        <w:rPr>
          <w:rFonts w:ascii="Times New Roman" w:hAnsi="Times New Roman" w:eastAsia="方正仿宋_GBK" w:cs="Times New Roman"/>
          <w:color w:val="auto"/>
          <w:spacing w:val="-6"/>
          <w:sz w:val="32"/>
        </w:rPr>
        <w:t>（</w:t>
      </w:r>
      <w:r>
        <w:rPr>
          <w:rFonts w:hint="eastAsia" w:ascii="Times New Roman" w:hAnsi="Times New Roman" w:eastAsia="方正仿宋_GBK" w:cs="Times New Roman"/>
          <w:color w:val="auto"/>
          <w:spacing w:val="-6"/>
          <w:sz w:val="32"/>
        </w:rPr>
        <w:t>新能源与新型储能</w:t>
      </w:r>
      <w:r>
        <w:rPr>
          <w:rFonts w:ascii="Times New Roman" w:hAnsi="Times New Roman" w:eastAsia="方正仿宋_GBK" w:cs="Times New Roman"/>
          <w:color w:val="auto"/>
          <w:spacing w:val="-6"/>
          <w:sz w:val="32"/>
        </w:rPr>
        <w:t>）</w:t>
      </w:r>
    </w:p>
    <w:p w14:paraId="3C949CBE">
      <w:pPr>
        <w:spacing w:line="560" w:lineRule="exact"/>
        <w:ind w:firstLineChars="200"/>
        <w:rPr>
          <w:rFonts w:ascii="Times New Roman" w:hAnsi="Times New Roman" w:eastAsia="方正仿宋_GBK" w:cs="Times New Roman"/>
          <w:b/>
          <w:bCs/>
          <w:color w:val="auto"/>
          <w:spacing w:val="-6"/>
          <w:sz w:val="32"/>
        </w:rPr>
      </w:pPr>
      <w:r>
        <w:rPr>
          <w:rFonts w:ascii="Times New Roman" w:hAnsi="Times New Roman" w:eastAsia="方正仿宋_GBK" w:cs="Times New Roman"/>
          <w:color w:val="auto"/>
          <w:spacing w:val="-6"/>
          <w:sz w:val="32"/>
        </w:rPr>
        <w:t>拟支持项目数：1项</w:t>
      </w:r>
    </w:p>
    <w:p w14:paraId="45DB7942">
      <w:pPr>
        <w:spacing w:line="560" w:lineRule="exact"/>
        <w:ind w:firstLineChars="200"/>
        <w:rPr>
          <w:rFonts w:ascii="Times New Roman" w:hAnsi="Times New Roman" w:eastAsia="方正仿宋_GBK" w:cs="Times New Roman"/>
          <w:b/>
          <w:bCs/>
          <w:color w:val="auto"/>
          <w:spacing w:val="-6"/>
          <w:sz w:val="32"/>
        </w:rPr>
      </w:pPr>
      <w:bookmarkStart w:id="5" w:name="OLE_LINK10"/>
      <w:r>
        <w:rPr>
          <w:rFonts w:hint="eastAsia" w:ascii="Times New Roman" w:hAnsi="Times New Roman" w:eastAsia="方正仿宋_GBK" w:cs="Times New Roman"/>
          <w:b/>
          <w:bCs/>
          <w:color w:val="auto"/>
          <w:spacing w:val="-6"/>
          <w:sz w:val="32"/>
        </w:rPr>
        <w:t>2</w:t>
      </w:r>
      <w:r>
        <w:rPr>
          <w:rFonts w:ascii="Times New Roman" w:hAnsi="Times New Roman" w:eastAsia="方正仿宋_GBK" w:cs="Times New Roman"/>
          <w:b/>
          <w:bCs/>
          <w:color w:val="auto"/>
          <w:spacing w:val="-6"/>
          <w:sz w:val="32"/>
        </w:rPr>
        <w:t>.阿曼</w:t>
      </w:r>
    </w:p>
    <w:p w14:paraId="28875C57">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领域方向：</w:t>
      </w:r>
      <w:r>
        <w:rPr>
          <w:rFonts w:hint="eastAsia" w:ascii="Times New Roman" w:hAnsi="Times New Roman" w:eastAsia="方正仿宋_GBK" w:cs="Times New Roman"/>
          <w:color w:val="auto"/>
          <w:spacing w:val="-6"/>
          <w:sz w:val="32"/>
        </w:rPr>
        <w:t>绿色低碳</w:t>
      </w:r>
      <w:r>
        <w:rPr>
          <w:rFonts w:ascii="Times New Roman" w:hAnsi="Times New Roman" w:eastAsia="方正仿宋_GBK" w:cs="Times New Roman"/>
          <w:color w:val="auto"/>
          <w:spacing w:val="-6"/>
          <w:sz w:val="32"/>
        </w:rPr>
        <w:t>（</w:t>
      </w:r>
      <w:r>
        <w:rPr>
          <w:rFonts w:hint="eastAsia" w:ascii="Times New Roman" w:hAnsi="Times New Roman" w:eastAsia="方正仿宋_GBK" w:cs="Times New Roman"/>
          <w:color w:val="auto"/>
          <w:spacing w:val="-6"/>
          <w:sz w:val="32"/>
        </w:rPr>
        <w:t>新能源与新型储能</w:t>
      </w:r>
      <w:r>
        <w:rPr>
          <w:rFonts w:ascii="Times New Roman" w:hAnsi="Times New Roman" w:eastAsia="方正仿宋_GBK" w:cs="Times New Roman"/>
          <w:color w:val="auto"/>
          <w:spacing w:val="-6"/>
          <w:sz w:val="32"/>
        </w:rPr>
        <w:t>）</w:t>
      </w:r>
    </w:p>
    <w:p w14:paraId="4B52675D">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拟支持项目数：1项</w:t>
      </w:r>
    </w:p>
    <w:bookmarkEnd w:id="5"/>
    <w:p w14:paraId="1202E20B">
      <w:pPr>
        <w:spacing w:line="560" w:lineRule="exact"/>
        <w:ind w:firstLineChars="200"/>
        <w:rPr>
          <w:rFonts w:ascii="Times New Roman" w:hAnsi="Times New Roman" w:eastAsia="方正仿宋_GBK" w:cs="Times New Roman"/>
          <w:b/>
          <w:bCs/>
          <w:color w:val="auto"/>
          <w:spacing w:val="-6"/>
          <w:sz w:val="32"/>
        </w:rPr>
      </w:pPr>
      <w:r>
        <w:rPr>
          <w:rFonts w:hint="eastAsia" w:ascii="Times New Roman" w:hAnsi="Times New Roman" w:eastAsia="方正仿宋_GBK" w:cs="Times New Roman"/>
          <w:b/>
          <w:bCs/>
          <w:color w:val="auto"/>
          <w:spacing w:val="-6"/>
          <w:sz w:val="32"/>
        </w:rPr>
        <w:t>3</w:t>
      </w:r>
      <w:r>
        <w:rPr>
          <w:rFonts w:ascii="Times New Roman" w:hAnsi="Times New Roman" w:eastAsia="方正仿宋_GBK" w:cs="Times New Roman"/>
          <w:b/>
          <w:bCs/>
          <w:color w:val="auto"/>
          <w:spacing w:val="-6"/>
          <w:sz w:val="32"/>
        </w:rPr>
        <w:t>.巴基斯坦</w:t>
      </w:r>
    </w:p>
    <w:p w14:paraId="36437862">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领域方向：</w:t>
      </w:r>
      <w:r>
        <w:rPr>
          <w:rFonts w:hint="eastAsia" w:ascii="Times New Roman" w:hAnsi="Times New Roman" w:eastAsia="方正仿宋_GBK" w:cs="Times New Roman"/>
          <w:color w:val="auto"/>
          <w:spacing w:val="-6"/>
          <w:sz w:val="32"/>
        </w:rPr>
        <w:t>数智科技</w:t>
      </w:r>
      <w:r>
        <w:rPr>
          <w:rFonts w:ascii="Times New Roman" w:hAnsi="Times New Roman" w:eastAsia="方正仿宋_GBK" w:cs="Times New Roman"/>
          <w:color w:val="auto"/>
          <w:spacing w:val="-6"/>
          <w:sz w:val="32"/>
        </w:rPr>
        <w:t>（人工智能）</w:t>
      </w:r>
      <w:r>
        <w:rPr>
          <w:rFonts w:hint="eastAsia" w:ascii="Times New Roman" w:hAnsi="Times New Roman" w:eastAsia="方正仿宋_GBK" w:cs="Times New Roman"/>
          <w:color w:val="auto"/>
          <w:spacing w:val="-6"/>
          <w:sz w:val="32"/>
        </w:rPr>
        <w:t>、生命健康</w:t>
      </w:r>
      <w:r>
        <w:rPr>
          <w:rFonts w:ascii="Times New Roman" w:hAnsi="Times New Roman" w:eastAsia="方正仿宋_GBK" w:cs="Times New Roman"/>
          <w:color w:val="auto"/>
          <w:spacing w:val="-6"/>
          <w:sz w:val="32"/>
        </w:rPr>
        <w:t>（</w:t>
      </w:r>
      <w:r>
        <w:rPr>
          <w:rFonts w:hint="eastAsia" w:ascii="Times New Roman" w:hAnsi="Times New Roman" w:eastAsia="方正仿宋_GBK" w:cs="Times New Roman"/>
          <w:color w:val="auto"/>
          <w:spacing w:val="-6"/>
          <w:sz w:val="32"/>
        </w:rPr>
        <w:t>生物制造、智慧农业</w:t>
      </w:r>
      <w:r>
        <w:rPr>
          <w:rFonts w:ascii="Times New Roman" w:hAnsi="Times New Roman" w:eastAsia="方正仿宋_GBK" w:cs="Times New Roman"/>
          <w:color w:val="auto"/>
          <w:spacing w:val="-6"/>
          <w:sz w:val="32"/>
        </w:rPr>
        <w:t>）、新材料（</w:t>
      </w:r>
      <w:r>
        <w:rPr>
          <w:rFonts w:hint="eastAsia" w:ascii="Times New Roman" w:hAnsi="Times New Roman" w:eastAsia="方正仿宋_GBK" w:cs="Times New Roman"/>
          <w:color w:val="auto"/>
          <w:spacing w:val="-6"/>
          <w:sz w:val="32"/>
        </w:rPr>
        <w:t>新型半导体材料</w:t>
      </w:r>
      <w:r>
        <w:rPr>
          <w:rFonts w:ascii="Times New Roman" w:hAnsi="Times New Roman" w:eastAsia="方正仿宋_GBK" w:cs="Times New Roman"/>
          <w:color w:val="auto"/>
          <w:spacing w:val="-6"/>
          <w:sz w:val="32"/>
        </w:rPr>
        <w:t>）、</w:t>
      </w:r>
      <w:r>
        <w:rPr>
          <w:rFonts w:hint="eastAsia" w:ascii="Times New Roman" w:hAnsi="Times New Roman" w:eastAsia="方正仿宋_GBK" w:cs="Times New Roman"/>
          <w:color w:val="auto"/>
          <w:spacing w:val="-6"/>
          <w:sz w:val="32"/>
        </w:rPr>
        <w:t>绿色低碳</w:t>
      </w:r>
      <w:r>
        <w:rPr>
          <w:rFonts w:ascii="Times New Roman" w:hAnsi="Times New Roman" w:eastAsia="方正仿宋_GBK" w:cs="Times New Roman"/>
          <w:color w:val="auto"/>
          <w:spacing w:val="-6"/>
          <w:sz w:val="32"/>
        </w:rPr>
        <w:t>（</w:t>
      </w:r>
      <w:r>
        <w:rPr>
          <w:rFonts w:hint="eastAsia" w:ascii="Times New Roman" w:hAnsi="Times New Roman" w:eastAsia="方正仿宋_GBK" w:cs="Times New Roman"/>
          <w:color w:val="auto"/>
          <w:spacing w:val="-6"/>
          <w:sz w:val="32"/>
        </w:rPr>
        <w:t>绿色制造</w:t>
      </w:r>
      <w:r>
        <w:rPr>
          <w:rFonts w:ascii="Times New Roman" w:hAnsi="Times New Roman" w:eastAsia="方正仿宋_GBK" w:cs="Times New Roman"/>
          <w:color w:val="auto"/>
          <w:spacing w:val="-6"/>
          <w:sz w:val="32"/>
        </w:rPr>
        <w:t>）</w:t>
      </w:r>
    </w:p>
    <w:p w14:paraId="3A4DA9DC">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拟支持项目数：5项</w:t>
      </w:r>
    </w:p>
    <w:p w14:paraId="4B8ED78A">
      <w:pPr>
        <w:spacing w:line="560" w:lineRule="exact"/>
        <w:ind w:firstLineChars="200"/>
        <w:rPr>
          <w:rFonts w:ascii="Times New Roman" w:hAnsi="Times New Roman" w:eastAsia="方正仿宋_GBK" w:cs="Times New Roman"/>
          <w:b/>
          <w:bCs/>
          <w:color w:val="auto"/>
          <w:spacing w:val="-6"/>
          <w:sz w:val="32"/>
        </w:rPr>
      </w:pPr>
      <w:r>
        <w:rPr>
          <w:rFonts w:hint="eastAsia" w:ascii="Times New Roman" w:hAnsi="Times New Roman" w:eastAsia="方正仿宋_GBK" w:cs="Times New Roman"/>
          <w:b/>
          <w:bCs/>
          <w:color w:val="auto"/>
          <w:spacing w:val="-6"/>
          <w:sz w:val="32"/>
        </w:rPr>
        <w:t>4</w:t>
      </w:r>
      <w:r>
        <w:rPr>
          <w:rFonts w:ascii="Times New Roman" w:hAnsi="Times New Roman" w:eastAsia="方正仿宋_GBK" w:cs="Times New Roman"/>
          <w:b/>
          <w:bCs/>
          <w:color w:val="auto"/>
          <w:spacing w:val="-6"/>
          <w:sz w:val="32"/>
        </w:rPr>
        <w:t>.哈萨克斯坦</w:t>
      </w:r>
    </w:p>
    <w:p w14:paraId="7474B137">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领域方向：</w:t>
      </w:r>
      <w:r>
        <w:rPr>
          <w:rFonts w:hint="eastAsia" w:ascii="Times New Roman" w:hAnsi="Times New Roman" w:eastAsia="方正仿宋_GBK" w:cs="Times New Roman"/>
          <w:color w:val="auto"/>
          <w:spacing w:val="-6"/>
          <w:sz w:val="32"/>
        </w:rPr>
        <w:t>生命健康</w:t>
      </w:r>
      <w:r>
        <w:rPr>
          <w:rFonts w:ascii="Times New Roman" w:hAnsi="Times New Roman" w:eastAsia="方正仿宋_GBK" w:cs="Times New Roman"/>
          <w:color w:val="auto"/>
          <w:spacing w:val="-6"/>
          <w:sz w:val="32"/>
        </w:rPr>
        <w:t>（</w:t>
      </w:r>
      <w:r>
        <w:rPr>
          <w:rFonts w:hint="eastAsia" w:ascii="Times New Roman" w:hAnsi="Times New Roman" w:eastAsia="方正仿宋_GBK" w:cs="Times New Roman"/>
          <w:color w:val="auto"/>
          <w:spacing w:val="-6"/>
          <w:sz w:val="32"/>
        </w:rPr>
        <w:t>智慧农业</w:t>
      </w:r>
      <w:r>
        <w:rPr>
          <w:rFonts w:ascii="Times New Roman" w:hAnsi="Times New Roman" w:eastAsia="方正仿宋_GBK" w:cs="Times New Roman"/>
          <w:color w:val="auto"/>
          <w:spacing w:val="-6"/>
          <w:sz w:val="32"/>
        </w:rPr>
        <w:t>）</w:t>
      </w:r>
    </w:p>
    <w:p w14:paraId="728E31A5">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拟支持项目数：2项</w:t>
      </w:r>
    </w:p>
    <w:p w14:paraId="56B68907">
      <w:pPr>
        <w:spacing w:line="560" w:lineRule="exact"/>
        <w:ind w:firstLineChars="200"/>
        <w:rPr>
          <w:rFonts w:ascii="Times New Roman" w:hAnsi="Times New Roman" w:eastAsia="方正仿宋_GBK" w:cs="Times New Roman"/>
          <w:b/>
          <w:bCs/>
          <w:color w:val="auto"/>
          <w:spacing w:val="-6"/>
          <w:sz w:val="32"/>
        </w:rPr>
      </w:pPr>
      <w:r>
        <w:rPr>
          <w:rFonts w:hint="eastAsia" w:ascii="Times New Roman" w:hAnsi="Times New Roman" w:eastAsia="方正仿宋_GBK" w:cs="Times New Roman"/>
          <w:b/>
          <w:bCs/>
          <w:color w:val="auto"/>
          <w:spacing w:val="-6"/>
          <w:sz w:val="32"/>
        </w:rPr>
        <w:t>5.</w:t>
      </w:r>
      <w:r>
        <w:rPr>
          <w:rFonts w:ascii="Times New Roman" w:hAnsi="Times New Roman" w:eastAsia="方正仿宋_GBK" w:cs="Times New Roman"/>
          <w:b/>
          <w:bCs/>
          <w:color w:val="auto"/>
          <w:spacing w:val="-6"/>
          <w:sz w:val="32"/>
        </w:rPr>
        <w:t>韩国</w:t>
      </w:r>
    </w:p>
    <w:p w14:paraId="399B7EF0">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领域方向：</w:t>
      </w:r>
      <w:r>
        <w:rPr>
          <w:rFonts w:hint="eastAsia" w:ascii="Times New Roman" w:hAnsi="Times New Roman" w:eastAsia="方正仿宋_GBK" w:cs="Times New Roman"/>
          <w:color w:val="auto"/>
          <w:spacing w:val="-6"/>
          <w:sz w:val="32"/>
        </w:rPr>
        <w:t>数智科技</w:t>
      </w:r>
      <w:r>
        <w:rPr>
          <w:rFonts w:ascii="Times New Roman" w:hAnsi="Times New Roman" w:eastAsia="方正仿宋_GBK" w:cs="Times New Roman"/>
          <w:color w:val="auto"/>
          <w:spacing w:val="-6"/>
          <w:sz w:val="32"/>
        </w:rPr>
        <w:t>（</w:t>
      </w:r>
      <w:r>
        <w:rPr>
          <w:rFonts w:hint="eastAsia" w:ascii="Times New Roman" w:hAnsi="Times New Roman" w:eastAsia="方正仿宋_GBK" w:cs="Times New Roman"/>
          <w:color w:val="auto"/>
          <w:spacing w:val="-6"/>
          <w:sz w:val="32"/>
        </w:rPr>
        <w:t>人工智能</w:t>
      </w:r>
      <w:r>
        <w:rPr>
          <w:rFonts w:ascii="Times New Roman" w:hAnsi="Times New Roman" w:eastAsia="方正仿宋_GBK" w:cs="Times New Roman"/>
          <w:color w:val="auto"/>
          <w:spacing w:val="-6"/>
          <w:sz w:val="32"/>
        </w:rPr>
        <w:t>）</w:t>
      </w:r>
      <w:r>
        <w:rPr>
          <w:rFonts w:hint="eastAsia" w:ascii="Times New Roman" w:hAnsi="Times New Roman" w:eastAsia="方正仿宋_GBK" w:cs="Times New Roman"/>
          <w:color w:val="auto"/>
          <w:spacing w:val="-6"/>
          <w:sz w:val="32"/>
        </w:rPr>
        <w:t>、生命健康</w:t>
      </w:r>
      <w:r>
        <w:rPr>
          <w:rFonts w:ascii="Times New Roman" w:hAnsi="Times New Roman" w:eastAsia="方正仿宋_GBK" w:cs="Times New Roman"/>
          <w:color w:val="auto"/>
          <w:spacing w:val="-6"/>
          <w:sz w:val="32"/>
        </w:rPr>
        <w:t>（</w:t>
      </w:r>
      <w:r>
        <w:rPr>
          <w:rFonts w:hint="eastAsia" w:ascii="Times New Roman" w:hAnsi="Times New Roman" w:eastAsia="方正仿宋_GBK" w:cs="Times New Roman"/>
          <w:color w:val="auto"/>
          <w:spacing w:val="-6"/>
          <w:sz w:val="32"/>
        </w:rPr>
        <w:t>生物制造</w:t>
      </w:r>
      <w:r>
        <w:rPr>
          <w:rFonts w:ascii="Times New Roman" w:hAnsi="Times New Roman" w:eastAsia="方正仿宋_GBK" w:cs="Times New Roman"/>
          <w:color w:val="auto"/>
          <w:spacing w:val="-6"/>
          <w:sz w:val="32"/>
        </w:rPr>
        <w:t>）</w:t>
      </w:r>
    </w:p>
    <w:p w14:paraId="2D803864">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拟支持项目数：3项</w:t>
      </w:r>
    </w:p>
    <w:p w14:paraId="35D4EC38">
      <w:pPr>
        <w:spacing w:line="560" w:lineRule="exact"/>
        <w:ind w:firstLineChars="200"/>
        <w:rPr>
          <w:rFonts w:ascii="Times New Roman" w:hAnsi="Times New Roman" w:eastAsia="方正仿宋_GBK" w:cs="Times New Roman"/>
          <w:b/>
          <w:bCs/>
          <w:color w:val="auto"/>
          <w:spacing w:val="-6"/>
          <w:sz w:val="32"/>
        </w:rPr>
      </w:pPr>
      <w:r>
        <w:rPr>
          <w:rFonts w:hint="eastAsia" w:ascii="Times New Roman" w:hAnsi="Times New Roman" w:eastAsia="方正仿宋_GBK" w:cs="Times New Roman"/>
          <w:b/>
          <w:bCs/>
          <w:color w:val="auto"/>
          <w:spacing w:val="-6"/>
          <w:sz w:val="32"/>
        </w:rPr>
        <w:t>6</w:t>
      </w:r>
      <w:r>
        <w:rPr>
          <w:rFonts w:ascii="Times New Roman" w:hAnsi="Times New Roman" w:eastAsia="方正仿宋_GBK" w:cs="Times New Roman"/>
          <w:b/>
          <w:bCs/>
          <w:color w:val="auto"/>
          <w:spacing w:val="-6"/>
          <w:sz w:val="32"/>
        </w:rPr>
        <w:t>.柬埔寨</w:t>
      </w:r>
    </w:p>
    <w:p w14:paraId="78FD8AF7">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领域方向：新材料（</w:t>
      </w:r>
      <w:r>
        <w:rPr>
          <w:rFonts w:hint="eastAsia" w:ascii="Times New Roman" w:hAnsi="Times New Roman" w:eastAsia="方正仿宋_GBK" w:cs="Times New Roman"/>
          <w:color w:val="auto"/>
          <w:spacing w:val="-6"/>
          <w:sz w:val="32"/>
        </w:rPr>
        <w:t>先进光电与电子材料</w:t>
      </w:r>
      <w:r>
        <w:rPr>
          <w:rFonts w:ascii="Times New Roman" w:hAnsi="Times New Roman" w:eastAsia="方正仿宋_GBK" w:cs="Times New Roman"/>
          <w:color w:val="auto"/>
          <w:spacing w:val="-6"/>
          <w:sz w:val="32"/>
        </w:rPr>
        <w:t>）</w:t>
      </w:r>
    </w:p>
    <w:p w14:paraId="5576F252">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拟支持项目数：1项</w:t>
      </w:r>
    </w:p>
    <w:p w14:paraId="3C5EA377">
      <w:pPr>
        <w:spacing w:line="560" w:lineRule="exact"/>
        <w:ind w:firstLineChars="200"/>
        <w:rPr>
          <w:rFonts w:ascii="Times New Roman" w:hAnsi="Times New Roman" w:eastAsia="方正仿宋_GBK" w:cs="Times New Roman"/>
          <w:b/>
          <w:bCs/>
          <w:color w:val="auto"/>
          <w:spacing w:val="-6"/>
          <w:sz w:val="32"/>
        </w:rPr>
      </w:pPr>
      <w:r>
        <w:rPr>
          <w:rFonts w:hint="eastAsia" w:ascii="Times New Roman" w:hAnsi="Times New Roman" w:eastAsia="方正仿宋_GBK" w:cs="Times New Roman"/>
          <w:b/>
          <w:bCs/>
          <w:color w:val="auto"/>
          <w:spacing w:val="-6"/>
          <w:sz w:val="32"/>
        </w:rPr>
        <w:t>7</w:t>
      </w:r>
      <w:r>
        <w:rPr>
          <w:rFonts w:ascii="Times New Roman" w:hAnsi="Times New Roman" w:eastAsia="方正仿宋_GBK" w:cs="Times New Roman"/>
          <w:b/>
          <w:bCs/>
          <w:color w:val="auto"/>
          <w:spacing w:val="-6"/>
          <w:sz w:val="32"/>
        </w:rPr>
        <w:t>.科威特</w:t>
      </w:r>
    </w:p>
    <w:p w14:paraId="286F99E4">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领域方向：</w:t>
      </w:r>
      <w:r>
        <w:rPr>
          <w:rFonts w:hint="eastAsia" w:ascii="Times New Roman" w:hAnsi="Times New Roman" w:eastAsia="方正仿宋_GBK" w:cs="Times New Roman"/>
          <w:color w:val="auto"/>
          <w:spacing w:val="-6"/>
          <w:sz w:val="32"/>
        </w:rPr>
        <w:t>绿色低碳</w:t>
      </w:r>
      <w:r>
        <w:rPr>
          <w:rFonts w:ascii="Times New Roman" w:hAnsi="Times New Roman" w:eastAsia="方正仿宋_GBK" w:cs="Times New Roman"/>
          <w:color w:val="auto"/>
          <w:spacing w:val="-6"/>
          <w:sz w:val="32"/>
        </w:rPr>
        <w:t>（</w:t>
      </w:r>
      <w:r>
        <w:rPr>
          <w:rFonts w:hint="eastAsia" w:ascii="Times New Roman" w:hAnsi="Times New Roman" w:eastAsia="方正仿宋_GBK" w:cs="Times New Roman"/>
          <w:color w:val="auto"/>
          <w:spacing w:val="-6"/>
          <w:sz w:val="32"/>
        </w:rPr>
        <w:t>新能源与新型储能</w:t>
      </w:r>
      <w:r>
        <w:rPr>
          <w:rFonts w:ascii="Times New Roman" w:hAnsi="Times New Roman" w:eastAsia="方正仿宋_GBK" w:cs="Times New Roman"/>
          <w:color w:val="auto"/>
          <w:spacing w:val="-6"/>
          <w:sz w:val="32"/>
        </w:rPr>
        <w:t>）</w:t>
      </w:r>
    </w:p>
    <w:p w14:paraId="4E56AAE1">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拟支持项目数：1项</w:t>
      </w:r>
    </w:p>
    <w:p w14:paraId="3D341F7E">
      <w:pPr>
        <w:spacing w:line="560" w:lineRule="exact"/>
        <w:ind w:firstLineChars="200"/>
        <w:rPr>
          <w:rFonts w:ascii="Times New Roman" w:hAnsi="Times New Roman" w:eastAsia="方正仿宋_GBK" w:cs="Times New Roman"/>
          <w:b/>
          <w:bCs/>
          <w:color w:val="auto"/>
          <w:spacing w:val="-6"/>
          <w:sz w:val="32"/>
        </w:rPr>
      </w:pPr>
      <w:r>
        <w:rPr>
          <w:rFonts w:hint="eastAsia" w:ascii="Times New Roman" w:hAnsi="Times New Roman" w:eastAsia="方正仿宋_GBK" w:cs="Times New Roman"/>
          <w:b/>
          <w:bCs/>
          <w:color w:val="auto"/>
          <w:spacing w:val="-6"/>
          <w:sz w:val="32"/>
        </w:rPr>
        <w:t>8</w:t>
      </w:r>
      <w:r>
        <w:rPr>
          <w:rFonts w:ascii="Times New Roman" w:hAnsi="Times New Roman" w:eastAsia="方正仿宋_GBK" w:cs="Times New Roman"/>
          <w:b/>
          <w:bCs/>
          <w:color w:val="auto"/>
          <w:spacing w:val="-6"/>
          <w:sz w:val="32"/>
        </w:rPr>
        <w:t>.马来西亚</w:t>
      </w:r>
    </w:p>
    <w:p w14:paraId="329FFACA">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领域方向：</w:t>
      </w:r>
      <w:r>
        <w:rPr>
          <w:rFonts w:hint="eastAsia" w:ascii="Times New Roman" w:hAnsi="Times New Roman" w:eastAsia="方正仿宋_GBK" w:cs="Times New Roman"/>
          <w:color w:val="auto"/>
          <w:spacing w:val="-6"/>
          <w:sz w:val="32"/>
        </w:rPr>
        <w:t>数智科技</w:t>
      </w:r>
      <w:r>
        <w:rPr>
          <w:rFonts w:ascii="Times New Roman" w:hAnsi="Times New Roman" w:eastAsia="方正仿宋_GBK" w:cs="Times New Roman"/>
          <w:color w:val="auto"/>
          <w:spacing w:val="-6"/>
          <w:sz w:val="32"/>
        </w:rPr>
        <w:t>（</w:t>
      </w:r>
      <w:r>
        <w:rPr>
          <w:rFonts w:hint="eastAsia" w:ascii="Times New Roman" w:hAnsi="Times New Roman" w:eastAsia="方正仿宋_GBK" w:cs="Times New Roman"/>
          <w:color w:val="auto"/>
          <w:spacing w:val="-6"/>
          <w:sz w:val="32"/>
        </w:rPr>
        <w:t>人工智能</w:t>
      </w:r>
      <w:r>
        <w:rPr>
          <w:rFonts w:ascii="Times New Roman" w:hAnsi="Times New Roman" w:eastAsia="方正仿宋_GBK" w:cs="Times New Roman"/>
          <w:color w:val="auto"/>
          <w:spacing w:val="-6"/>
          <w:sz w:val="32"/>
        </w:rPr>
        <w:t>）</w:t>
      </w:r>
      <w:r>
        <w:rPr>
          <w:rFonts w:hint="eastAsia" w:ascii="Times New Roman" w:hAnsi="Times New Roman" w:eastAsia="方正仿宋_GBK" w:cs="Times New Roman"/>
          <w:color w:val="auto"/>
          <w:spacing w:val="-6"/>
          <w:sz w:val="32"/>
        </w:rPr>
        <w:t>、生命健康</w:t>
      </w:r>
      <w:r>
        <w:rPr>
          <w:rFonts w:ascii="Times New Roman" w:hAnsi="Times New Roman" w:eastAsia="方正仿宋_GBK" w:cs="Times New Roman"/>
          <w:color w:val="auto"/>
          <w:spacing w:val="-6"/>
          <w:sz w:val="32"/>
        </w:rPr>
        <w:t>（</w:t>
      </w:r>
      <w:r>
        <w:rPr>
          <w:rFonts w:hint="eastAsia" w:ascii="Times New Roman" w:hAnsi="Times New Roman" w:eastAsia="方正仿宋_GBK" w:cs="Times New Roman"/>
          <w:color w:val="auto"/>
          <w:spacing w:val="-6"/>
          <w:sz w:val="32"/>
        </w:rPr>
        <w:t>智慧农业</w:t>
      </w:r>
      <w:r>
        <w:rPr>
          <w:rFonts w:ascii="Times New Roman" w:hAnsi="Times New Roman" w:eastAsia="方正仿宋_GBK" w:cs="Times New Roman"/>
          <w:color w:val="auto"/>
          <w:spacing w:val="-6"/>
          <w:sz w:val="32"/>
        </w:rPr>
        <w:t>）</w:t>
      </w:r>
    </w:p>
    <w:p w14:paraId="750BBE77">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拟支持项目数：2项</w:t>
      </w:r>
    </w:p>
    <w:p w14:paraId="07FBF066">
      <w:pPr>
        <w:spacing w:line="560" w:lineRule="exact"/>
        <w:ind w:firstLineChars="200"/>
        <w:rPr>
          <w:rFonts w:ascii="Times New Roman" w:hAnsi="Times New Roman" w:eastAsia="方正仿宋_GBK" w:cs="Times New Roman"/>
          <w:b/>
          <w:bCs/>
          <w:color w:val="auto"/>
          <w:spacing w:val="-6"/>
          <w:sz w:val="32"/>
        </w:rPr>
      </w:pPr>
      <w:r>
        <w:rPr>
          <w:rFonts w:hint="eastAsia" w:ascii="Times New Roman" w:hAnsi="Times New Roman" w:eastAsia="方正仿宋_GBK" w:cs="Times New Roman"/>
          <w:b/>
          <w:bCs/>
          <w:color w:val="auto"/>
          <w:spacing w:val="-6"/>
          <w:sz w:val="32"/>
        </w:rPr>
        <w:t>9</w:t>
      </w:r>
      <w:r>
        <w:rPr>
          <w:rFonts w:ascii="Times New Roman" w:hAnsi="Times New Roman" w:eastAsia="方正仿宋_GBK" w:cs="Times New Roman"/>
          <w:b/>
          <w:bCs/>
          <w:color w:val="auto"/>
          <w:spacing w:val="-6"/>
          <w:sz w:val="32"/>
        </w:rPr>
        <w:t>.蒙古国</w:t>
      </w:r>
    </w:p>
    <w:p w14:paraId="7729B4B7">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领域方向：</w:t>
      </w:r>
      <w:r>
        <w:rPr>
          <w:rFonts w:hint="eastAsia" w:ascii="Times New Roman" w:hAnsi="Times New Roman" w:eastAsia="方正仿宋_GBK" w:cs="Times New Roman"/>
          <w:color w:val="auto"/>
          <w:spacing w:val="-6"/>
          <w:sz w:val="32"/>
        </w:rPr>
        <w:t>绿色低碳</w:t>
      </w:r>
      <w:r>
        <w:rPr>
          <w:rFonts w:ascii="Times New Roman" w:hAnsi="Times New Roman" w:eastAsia="方正仿宋_GBK" w:cs="Times New Roman"/>
          <w:color w:val="auto"/>
          <w:spacing w:val="-6"/>
          <w:sz w:val="32"/>
        </w:rPr>
        <w:t>（</w:t>
      </w:r>
      <w:r>
        <w:rPr>
          <w:rFonts w:hint="eastAsia" w:ascii="Times New Roman" w:hAnsi="Times New Roman" w:eastAsia="方正仿宋_GBK" w:cs="Times New Roman"/>
          <w:color w:val="auto"/>
          <w:spacing w:val="-6"/>
          <w:sz w:val="32"/>
        </w:rPr>
        <w:t>新能源与新型储能</w:t>
      </w:r>
      <w:r>
        <w:rPr>
          <w:rFonts w:ascii="Times New Roman" w:hAnsi="Times New Roman" w:eastAsia="方正仿宋_GBK" w:cs="Times New Roman"/>
          <w:color w:val="auto"/>
          <w:spacing w:val="-6"/>
          <w:sz w:val="32"/>
        </w:rPr>
        <w:t>）</w:t>
      </w:r>
    </w:p>
    <w:p w14:paraId="34E1A923">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拟支持项目数：1项</w:t>
      </w:r>
    </w:p>
    <w:p w14:paraId="38E3041A">
      <w:pPr>
        <w:spacing w:line="560" w:lineRule="exact"/>
        <w:ind w:firstLineChars="200"/>
        <w:rPr>
          <w:rFonts w:ascii="Times New Roman" w:hAnsi="Times New Roman" w:eastAsia="方正仿宋_GBK" w:cs="Times New Roman"/>
          <w:b/>
          <w:bCs/>
          <w:color w:val="auto"/>
          <w:spacing w:val="-6"/>
          <w:sz w:val="32"/>
        </w:rPr>
      </w:pPr>
      <w:r>
        <w:rPr>
          <w:rFonts w:hint="eastAsia" w:ascii="Times New Roman" w:hAnsi="Times New Roman" w:eastAsia="方正仿宋_GBK" w:cs="Times New Roman"/>
          <w:b/>
          <w:bCs/>
          <w:color w:val="auto"/>
          <w:spacing w:val="-6"/>
          <w:sz w:val="32"/>
        </w:rPr>
        <w:t>10</w:t>
      </w:r>
      <w:r>
        <w:rPr>
          <w:rFonts w:ascii="Times New Roman" w:hAnsi="Times New Roman" w:eastAsia="方正仿宋_GBK" w:cs="Times New Roman"/>
          <w:b/>
          <w:bCs/>
          <w:color w:val="auto"/>
          <w:spacing w:val="-6"/>
          <w:sz w:val="32"/>
        </w:rPr>
        <w:t>.孟加拉国</w:t>
      </w:r>
    </w:p>
    <w:p w14:paraId="227464B9">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领域方向：</w:t>
      </w:r>
      <w:r>
        <w:rPr>
          <w:rFonts w:hint="eastAsia" w:ascii="Times New Roman" w:hAnsi="Times New Roman" w:eastAsia="方正仿宋_GBK" w:cs="Times New Roman"/>
          <w:color w:val="auto"/>
          <w:spacing w:val="-6"/>
          <w:sz w:val="32"/>
        </w:rPr>
        <w:t>生命健康</w:t>
      </w:r>
      <w:r>
        <w:rPr>
          <w:rFonts w:ascii="Times New Roman" w:hAnsi="Times New Roman" w:eastAsia="方正仿宋_GBK" w:cs="Times New Roman"/>
          <w:color w:val="auto"/>
          <w:spacing w:val="-6"/>
          <w:sz w:val="32"/>
        </w:rPr>
        <w:t>（</w:t>
      </w:r>
      <w:r>
        <w:rPr>
          <w:rFonts w:hint="eastAsia" w:ascii="Times New Roman" w:hAnsi="Times New Roman" w:eastAsia="方正仿宋_GBK" w:cs="Times New Roman"/>
          <w:color w:val="auto"/>
          <w:spacing w:val="-6"/>
          <w:sz w:val="32"/>
        </w:rPr>
        <w:t>智慧农业</w:t>
      </w:r>
      <w:r>
        <w:rPr>
          <w:rFonts w:ascii="Times New Roman" w:hAnsi="Times New Roman" w:eastAsia="方正仿宋_GBK" w:cs="Times New Roman"/>
          <w:color w:val="auto"/>
          <w:spacing w:val="-6"/>
          <w:sz w:val="32"/>
        </w:rPr>
        <w:t>）</w:t>
      </w:r>
    </w:p>
    <w:p w14:paraId="6B69A098">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拟支持项目数：1项</w:t>
      </w:r>
    </w:p>
    <w:p w14:paraId="7B3B92FB">
      <w:pPr>
        <w:spacing w:line="560" w:lineRule="exact"/>
        <w:ind w:firstLineChars="200"/>
        <w:rPr>
          <w:rFonts w:ascii="Times New Roman" w:hAnsi="Times New Roman" w:eastAsia="方正仿宋_GBK" w:cs="Times New Roman"/>
          <w:b/>
          <w:bCs/>
          <w:color w:val="auto"/>
          <w:spacing w:val="-6"/>
          <w:sz w:val="32"/>
        </w:rPr>
      </w:pPr>
      <w:r>
        <w:rPr>
          <w:rFonts w:ascii="Times New Roman" w:hAnsi="Times New Roman" w:eastAsia="方正仿宋_GBK" w:cs="Times New Roman"/>
          <w:b/>
          <w:bCs/>
          <w:color w:val="auto"/>
          <w:spacing w:val="-6"/>
          <w:sz w:val="32"/>
        </w:rPr>
        <w:t>1</w:t>
      </w:r>
      <w:r>
        <w:rPr>
          <w:rFonts w:hint="eastAsia" w:ascii="Times New Roman" w:hAnsi="Times New Roman" w:eastAsia="方正仿宋_GBK" w:cs="Times New Roman"/>
          <w:b/>
          <w:bCs/>
          <w:color w:val="auto"/>
          <w:spacing w:val="-6"/>
          <w:sz w:val="32"/>
        </w:rPr>
        <w:t>1</w:t>
      </w:r>
      <w:r>
        <w:rPr>
          <w:rFonts w:ascii="Times New Roman" w:hAnsi="Times New Roman" w:eastAsia="方正仿宋_GBK" w:cs="Times New Roman"/>
          <w:b/>
          <w:bCs/>
          <w:color w:val="auto"/>
          <w:spacing w:val="-6"/>
          <w:sz w:val="32"/>
        </w:rPr>
        <w:t>.尼泊尔</w:t>
      </w:r>
    </w:p>
    <w:p w14:paraId="3992BF2F">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领域方向：</w:t>
      </w:r>
      <w:r>
        <w:rPr>
          <w:rFonts w:hint="eastAsia" w:ascii="Times New Roman" w:hAnsi="Times New Roman" w:eastAsia="方正仿宋_GBK" w:cs="Times New Roman"/>
          <w:color w:val="auto"/>
          <w:spacing w:val="-6"/>
          <w:sz w:val="32"/>
        </w:rPr>
        <w:t>生命健康</w:t>
      </w:r>
      <w:r>
        <w:rPr>
          <w:rFonts w:ascii="Times New Roman" w:hAnsi="Times New Roman" w:eastAsia="方正仿宋_GBK" w:cs="Times New Roman"/>
          <w:color w:val="auto"/>
          <w:spacing w:val="-6"/>
          <w:sz w:val="32"/>
        </w:rPr>
        <w:t>（</w:t>
      </w:r>
      <w:r>
        <w:rPr>
          <w:rFonts w:hint="eastAsia" w:ascii="Times New Roman" w:hAnsi="Times New Roman" w:eastAsia="方正仿宋_GBK" w:cs="Times New Roman"/>
          <w:color w:val="auto"/>
          <w:spacing w:val="-6"/>
          <w:sz w:val="32"/>
        </w:rPr>
        <w:t>智慧农业</w:t>
      </w:r>
      <w:r>
        <w:rPr>
          <w:rFonts w:ascii="Times New Roman" w:hAnsi="Times New Roman" w:eastAsia="方正仿宋_GBK" w:cs="Times New Roman"/>
          <w:color w:val="auto"/>
          <w:spacing w:val="-6"/>
          <w:sz w:val="32"/>
        </w:rPr>
        <w:t>）</w:t>
      </w:r>
    </w:p>
    <w:p w14:paraId="23F2BD08">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拟支持项目数：1项</w:t>
      </w:r>
    </w:p>
    <w:p w14:paraId="5EBC8A6C">
      <w:pPr>
        <w:spacing w:line="560" w:lineRule="exact"/>
        <w:ind w:firstLineChars="200"/>
        <w:rPr>
          <w:rFonts w:ascii="Times New Roman" w:hAnsi="Times New Roman" w:eastAsia="方正仿宋_GBK" w:cs="Times New Roman"/>
          <w:b/>
          <w:bCs/>
          <w:color w:val="auto"/>
          <w:spacing w:val="-6"/>
          <w:sz w:val="32"/>
        </w:rPr>
      </w:pPr>
      <w:r>
        <w:rPr>
          <w:rFonts w:ascii="Times New Roman" w:hAnsi="Times New Roman" w:eastAsia="方正仿宋_GBK" w:cs="Times New Roman"/>
          <w:b/>
          <w:bCs/>
          <w:color w:val="auto"/>
          <w:spacing w:val="-6"/>
          <w:sz w:val="32"/>
        </w:rPr>
        <w:t>1</w:t>
      </w:r>
      <w:r>
        <w:rPr>
          <w:rFonts w:hint="eastAsia" w:ascii="Times New Roman" w:hAnsi="Times New Roman" w:eastAsia="方正仿宋_GBK" w:cs="Times New Roman"/>
          <w:b/>
          <w:bCs/>
          <w:color w:val="auto"/>
          <w:spacing w:val="-6"/>
          <w:sz w:val="32"/>
        </w:rPr>
        <w:t>2</w:t>
      </w:r>
      <w:r>
        <w:rPr>
          <w:rFonts w:ascii="Times New Roman" w:hAnsi="Times New Roman" w:eastAsia="方正仿宋_GBK" w:cs="Times New Roman"/>
          <w:b/>
          <w:bCs/>
          <w:color w:val="auto"/>
          <w:spacing w:val="-6"/>
          <w:sz w:val="32"/>
        </w:rPr>
        <w:t>.沙特阿拉伯</w:t>
      </w:r>
    </w:p>
    <w:p w14:paraId="6AC370B9">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领域方向：</w:t>
      </w:r>
      <w:r>
        <w:rPr>
          <w:rFonts w:hint="eastAsia" w:ascii="Times New Roman" w:hAnsi="Times New Roman" w:eastAsia="方正仿宋_GBK" w:cs="Times New Roman"/>
          <w:color w:val="auto"/>
          <w:spacing w:val="-6"/>
          <w:sz w:val="32"/>
        </w:rPr>
        <w:t>绿色低碳</w:t>
      </w:r>
      <w:r>
        <w:rPr>
          <w:rFonts w:ascii="Times New Roman" w:hAnsi="Times New Roman" w:eastAsia="方正仿宋_GBK" w:cs="Times New Roman"/>
          <w:color w:val="auto"/>
          <w:spacing w:val="-6"/>
          <w:sz w:val="32"/>
        </w:rPr>
        <w:t>（</w:t>
      </w:r>
      <w:r>
        <w:rPr>
          <w:rFonts w:hint="eastAsia" w:ascii="Times New Roman" w:hAnsi="Times New Roman" w:eastAsia="方正仿宋_GBK" w:cs="Times New Roman"/>
          <w:color w:val="auto"/>
          <w:spacing w:val="-6"/>
          <w:sz w:val="32"/>
        </w:rPr>
        <w:t>新能源与新型储能</w:t>
      </w:r>
      <w:r>
        <w:rPr>
          <w:rFonts w:ascii="Times New Roman" w:hAnsi="Times New Roman" w:eastAsia="方正仿宋_GBK" w:cs="Times New Roman"/>
          <w:color w:val="auto"/>
          <w:spacing w:val="-6"/>
          <w:sz w:val="32"/>
        </w:rPr>
        <w:t>）</w:t>
      </w:r>
    </w:p>
    <w:p w14:paraId="4B93C271">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拟支持项目数：1项</w:t>
      </w:r>
    </w:p>
    <w:p w14:paraId="6FA5232E">
      <w:pPr>
        <w:spacing w:line="560" w:lineRule="exact"/>
        <w:ind w:firstLineChars="200"/>
        <w:rPr>
          <w:rFonts w:ascii="Times New Roman" w:hAnsi="Times New Roman" w:eastAsia="方正仿宋_GBK" w:cs="Times New Roman"/>
          <w:b/>
          <w:bCs/>
          <w:color w:val="auto"/>
          <w:spacing w:val="-6"/>
          <w:sz w:val="32"/>
        </w:rPr>
      </w:pPr>
      <w:r>
        <w:rPr>
          <w:rFonts w:ascii="Times New Roman" w:hAnsi="Times New Roman" w:eastAsia="方正仿宋_GBK" w:cs="Times New Roman"/>
          <w:b/>
          <w:bCs/>
          <w:color w:val="auto"/>
          <w:spacing w:val="-6"/>
          <w:sz w:val="32"/>
        </w:rPr>
        <w:t>1</w:t>
      </w:r>
      <w:r>
        <w:rPr>
          <w:rFonts w:hint="eastAsia" w:ascii="Times New Roman" w:hAnsi="Times New Roman" w:eastAsia="方正仿宋_GBK" w:cs="Times New Roman"/>
          <w:b/>
          <w:bCs/>
          <w:color w:val="auto"/>
          <w:spacing w:val="-6"/>
          <w:sz w:val="32"/>
        </w:rPr>
        <w:t>3</w:t>
      </w:r>
      <w:r>
        <w:rPr>
          <w:rFonts w:ascii="Times New Roman" w:hAnsi="Times New Roman" w:eastAsia="方正仿宋_GBK" w:cs="Times New Roman"/>
          <w:b/>
          <w:bCs/>
          <w:color w:val="auto"/>
          <w:spacing w:val="-6"/>
          <w:sz w:val="32"/>
        </w:rPr>
        <w:t>.斯里兰卡</w:t>
      </w:r>
    </w:p>
    <w:p w14:paraId="14CEF837">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领域方向：</w:t>
      </w:r>
      <w:r>
        <w:rPr>
          <w:rFonts w:hint="eastAsia" w:ascii="Times New Roman" w:hAnsi="Times New Roman" w:eastAsia="方正仿宋_GBK" w:cs="Times New Roman"/>
          <w:color w:val="auto"/>
          <w:spacing w:val="-6"/>
          <w:sz w:val="32"/>
        </w:rPr>
        <w:t>绿色低碳</w:t>
      </w:r>
      <w:r>
        <w:rPr>
          <w:rFonts w:ascii="Times New Roman" w:hAnsi="Times New Roman" w:eastAsia="方正仿宋_GBK" w:cs="Times New Roman"/>
          <w:color w:val="auto"/>
          <w:spacing w:val="-6"/>
          <w:sz w:val="32"/>
        </w:rPr>
        <w:t>（</w:t>
      </w:r>
      <w:r>
        <w:rPr>
          <w:rFonts w:hint="eastAsia" w:ascii="Times New Roman" w:hAnsi="Times New Roman" w:eastAsia="方正仿宋_GBK" w:cs="Times New Roman"/>
          <w:color w:val="auto"/>
          <w:spacing w:val="-6"/>
          <w:sz w:val="32"/>
        </w:rPr>
        <w:t>生态保护与修护</w:t>
      </w:r>
      <w:r>
        <w:rPr>
          <w:rFonts w:ascii="Times New Roman" w:hAnsi="Times New Roman" w:eastAsia="方正仿宋_GBK" w:cs="Times New Roman"/>
          <w:color w:val="auto"/>
          <w:spacing w:val="-6"/>
          <w:sz w:val="32"/>
        </w:rPr>
        <w:t>）</w:t>
      </w:r>
    </w:p>
    <w:p w14:paraId="21A4390C">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拟支持项目数：1项</w:t>
      </w:r>
    </w:p>
    <w:p w14:paraId="466A8901">
      <w:pPr>
        <w:spacing w:line="560" w:lineRule="exact"/>
        <w:ind w:firstLineChars="200"/>
        <w:rPr>
          <w:rFonts w:ascii="Times New Roman" w:hAnsi="Times New Roman" w:eastAsia="方正仿宋_GBK" w:cs="Times New Roman"/>
          <w:b/>
          <w:bCs/>
          <w:color w:val="auto"/>
          <w:spacing w:val="-6"/>
          <w:sz w:val="32"/>
        </w:rPr>
      </w:pPr>
      <w:r>
        <w:rPr>
          <w:rFonts w:hint="eastAsia" w:ascii="Times New Roman" w:hAnsi="Times New Roman" w:eastAsia="方正仿宋_GBK" w:cs="Times New Roman"/>
          <w:b/>
          <w:bCs/>
          <w:color w:val="auto"/>
          <w:spacing w:val="-6"/>
          <w:sz w:val="32"/>
        </w:rPr>
        <w:t>14</w:t>
      </w:r>
      <w:r>
        <w:rPr>
          <w:rFonts w:ascii="Times New Roman" w:hAnsi="Times New Roman" w:eastAsia="方正仿宋_GBK" w:cs="Times New Roman"/>
          <w:b/>
          <w:bCs/>
          <w:color w:val="auto"/>
          <w:spacing w:val="-6"/>
          <w:sz w:val="32"/>
        </w:rPr>
        <w:t>.泰国</w:t>
      </w:r>
    </w:p>
    <w:p w14:paraId="5258D0DA">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领域方向：</w:t>
      </w:r>
      <w:r>
        <w:rPr>
          <w:rFonts w:hint="eastAsia" w:ascii="Times New Roman" w:hAnsi="Times New Roman" w:eastAsia="方正仿宋_GBK" w:cs="Times New Roman"/>
          <w:color w:val="auto"/>
          <w:spacing w:val="-6"/>
          <w:sz w:val="32"/>
        </w:rPr>
        <w:t>新材料</w:t>
      </w:r>
      <w:r>
        <w:rPr>
          <w:rFonts w:ascii="Times New Roman" w:hAnsi="Times New Roman" w:eastAsia="方正仿宋_GBK" w:cs="Times New Roman"/>
          <w:color w:val="auto"/>
          <w:spacing w:val="-6"/>
          <w:sz w:val="32"/>
        </w:rPr>
        <w:t>（</w:t>
      </w:r>
      <w:r>
        <w:rPr>
          <w:rFonts w:hint="eastAsia" w:ascii="Times New Roman" w:hAnsi="Times New Roman" w:eastAsia="方正仿宋_GBK" w:cs="Times New Roman"/>
          <w:color w:val="auto"/>
          <w:spacing w:val="-6"/>
          <w:sz w:val="32"/>
        </w:rPr>
        <w:t>先进光电与电子材料、高端装备材料</w:t>
      </w:r>
      <w:r>
        <w:rPr>
          <w:rFonts w:ascii="Times New Roman" w:hAnsi="Times New Roman" w:eastAsia="方正仿宋_GBK" w:cs="Times New Roman"/>
          <w:color w:val="auto"/>
          <w:spacing w:val="-6"/>
          <w:sz w:val="32"/>
        </w:rPr>
        <w:t>）</w:t>
      </w:r>
      <w:r>
        <w:rPr>
          <w:rFonts w:hint="eastAsia" w:ascii="Times New Roman" w:hAnsi="Times New Roman" w:eastAsia="方正仿宋_GBK" w:cs="Times New Roman"/>
          <w:color w:val="auto"/>
          <w:spacing w:val="-6"/>
          <w:sz w:val="32"/>
        </w:rPr>
        <w:t>、绿色低碳</w:t>
      </w:r>
      <w:r>
        <w:rPr>
          <w:rFonts w:ascii="Times New Roman" w:hAnsi="Times New Roman" w:eastAsia="方正仿宋_GBK" w:cs="Times New Roman"/>
          <w:color w:val="auto"/>
          <w:spacing w:val="-6"/>
          <w:sz w:val="32"/>
        </w:rPr>
        <w:t>（</w:t>
      </w:r>
      <w:r>
        <w:rPr>
          <w:rFonts w:hint="eastAsia" w:ascii="Times New Roman" w:hAnsi="Times New Roman" w:eastAsia="方正仿宋_GBK" w:cs="Times New Roman"/>
          <w:color w:val="auto"/>
          <w:spacing w:val="-6"/>
          <w:sz w:val="32"/>
        </w:rPr>
        <w:t>生态保护与修复</w:t>
      </w:r>
      <w:r>
        <w:rPr>
          <w:rFonts w:ascii="Times New Roman" w:hAnsi="Times New Roman" w:eastAsia="方正仿宋_GBK" w:cs="Times New Roman"/>
          <w:color w:val="auto"/>
          <w:spacing w:val="-6"/>
          <w:sz w:val="32"/>
        </w:rPr>
        <w:t>）</w:t>
      </w:r>
    </w:p>
    <w:p w14:paraId="6DD918E2">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拟支持项目数：3项</w:t>
      </w:r>
    </w:p>
    <w:p w14:paraId="4FD1312B">
      <w:pPr>
        <w:spacing w:line="560" w:lineRule="exact"/>
        <w:ind w:firstLineChars="200"/>
        <w:rPr>
          <w:rFonts w:ascii="Times New Roman" w:hAnsi="Times New Roman" w:eastAsia="方正仿宋_GBK" w:cs="Times New Roman"/>
          <w:b/>
          <w:bCs/>
          <w:color w:val="auto"/>
          <w:spacing w:val="-6"/>
          <w:sz w:val="32"/>
        </w:rPr>
      </w:pPr>
      <w:r>
        <w:rPr>
          <w:rFonts w:ascii="Times New Roman" w:hAnsi="Times New Roman" w:eastAsia="方正仿宋_GBK" w:cs="Times New Roman"/>
          <w:b/>
          <w:bCs/>
          <w:color w:val="auto"/>
          <w:spacing w:val="-6"/>
          <w:sz w:val="32"/>
        </w:rPr>
        <w:t>1</w:t>
      </w:r>
      <w:r>
        <w:rPr>
          <w:rFonts w:hint="eastAsia" w:ascii="Times New Roman" w:hAnsi="Times New Roman" w:eastAsia="方正仿宋_GBK" w:cs="Times New Roman"/>
          <w:b/>
          <w:bCs/>
          <w:color w:val="auto"/>
          <w:spacing w:val="-6"/>
          <w:sz w:val="32"/>
        </w:rPr>
        <w:t>5</w:t>
      </w:r>
      <w:r>
        <w:rPr>
          <w:rFonts w:ascii="Times New Roman" w:hAnsi="Times New Roman" w:eastAsia="方正仿宋_GBK" w:cs="Times New Roman"/>
          <w:b/>
          <w:bCs/>
          <w:color w:val="auto"/>
          <w:spacing w:val="-6"/>
          <w:sz w:val="32"/>
        </w:rPr>
        <w:t>.乌兹别克斯坦</w:t>
      </w:r>
    </w:p>
    <w:p w14:paraId="4E29F35A">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领域方向：</w:t>
      </w:r>
      <w:r>
        <w:rPr>
          <w:rFonts w:hint="eastAsia" w:ascii="Times New Roman" w:hAnsi="Times New Roman" w:eastAsia="方正仿宋_GBK" w:cs="Times New Roman"/>
          <w:color w:val="auto"/>
          <w:spacing w:val="-6"/>
          <w:sz w:val="32"/>
        </w:rPr>
        <w:t>数智科技</w:t>
      </w:r>
      <w:r>
        <w:rPr>
          <w:rFonts w:ascii="Times New Roman" w:hAnsi="Times New Roman" w:eastAsia="方正仿宋_GBK" w:cs="Times New Roman"/>
          <w:color w:val="auto"/>
          <w:spacing w:val="-6"/>
          <w:sz w:val="32"/>
        </w:rPr>
        <w:t>（</w:t>
      </w:r>
      <w:r>
        <w:rPr>
          <w:rFonts w:hint="eastAsia" w:ascii="Times New Roman" w:hAnsi="Times New Roman" w:eastAsia="方正仿宋_GBK" w:cs="Times New Roman"/>
          <w:color w:val="auto"/>
          <w:spacing w:val="-6"/>
          <w:sz w:val="32"/>
        </w:rPr>
        <w:t>人工智能</w:t>
      </w:r>
      <w:r>
        <w:rPr>
          <w:rFonts w:ascii="Times New Roman" w:hAnsi="Times New Roman" w:eastAsia="方正仿宋_GBK" w:cs="Times New Roman"/>
          <w:color w:val="auto"/>
          <w:spacing w:val="-6"/>
          <w:sz w:val="32"/>
        </w:rPr>
        <w:t>）</w:t>
      </w:r>
      <w:r>
        <w:rPr>
          <w:rFonts w:hint="eastAsia" w:ascii="Times New Roman" w:hAnsi="Times New Roman" w:eastAsia="方正仿宋_GBK" w:cs="Times New Roman"/>
          <w:color w:val="auto"/>
          <w:spacing w:val="-6"/>
          <w:sz w:val="32"/>
        </w:rPr>
        <w:t>、绿色低碳</w:t>
      </w:r>
      <w:r>
        <w:rPr>
          <w:rFonts w:ascii="Times New Roman" w:hAnsi="Times New Roman" w:eastAsia="方正仿宋_GBK" w:cs="Times New Roman"/>
          <w:color w:val="auto"/>
          <w:spacing w:val="-6"/>
          <w:sz w:val="32"/>
        </w:rPr>
        <w:t>（</w:t>
      </w:r>
      <w:r>
        <w:rPr>
          <w:rFonts w:hint="eastAsia" w:ascii="Times New Roman" w:hAnsi="Times New Roman" w:eastAsia="方正仿宋_GBK" w:cs="Times New Roman"/>
          <w:color w:val="auto"/>
          <w:spacing w:val="-6"/>
          <w:sz w:val="32"/>
        </w:rPr>
        <w:t>新能源与新型储能</w:t>
      </w:r>
      <w:r>
        <w:rPr>
          <w:rFonts w:ascii="Times New Roman" w:hAnsi="Times New Roman" w:eastAsia="方正仿宋_GBK" w:cs="Times New Roman"/>
          <w:color w:val="auto"/>
          <w:spacing w:val="-6"/>
          <w:sz w:val="32"/>
        </w:rPr>
        <w:t>）</w:t>
      </w:r>
    </w:p>
    <w:p w14:paraId="45B9F00C">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拟支持项目数：2项</w:t>
      </w:r>
    </w:p>
    <w:p w14:paraId="4CF798D0">
      <w:pPr>
        <w:spacing w:line="560" w:lineRule="exact"/>
        <w:ind w:left="616" w:firstLineChars="7"/>
        <w:rPr>
          <w:rFonts w:ascii="Times New Roman" w:hAnsi="Times New Roman" w:eastAsia="方正仿宋_GBK" w:cs="Times New Roman"/>
          <w:b/>
          <w:bCs/>
          <w:color w:val="auto"/>
          <w:spacing w:val="-6"/>
          <w:sz w:val="32"/>
        </w:rPr>
      </w:pPr>
      <w:r>
        <w:rPr>
          <w:rFonts w:hint="eastAsia" w:ascii="Times New Roman" w:hAnsi="Times New Roman" w:eastAsia="方正仿宋_GBK" w:cs="Times New Roman"/>
          <w:b/>
          <w:bCs/>
          <w:color w:val="auto"/>
          <w:spacing w:val="-6"/>
          <w:sz w:val="32"/>
        </w:rPr>
        <w:t>16.</w:t>
      </w:r>
      <w:r>
        <w:rPr>
          <w:rFonts w:ascii="Times New Roman" w:hAnsi="Times New Roman" w:eastAsia="方正仿宋_GBK" w:cs="Times New Roman"/>
          <w:b/>
          <w:bCs/>
          <w:color w:val="auto"/>
          <w:spacing w:val="-6"/>
          <w:sz w:val="32"/>
        </w:rPr>
        <w:t>新加坡</w:t>
      </w:r>
    </w:p>
    <w:p w14:paraId="042BFCEE">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领域方向：</w:t>
      </w:r>
      <w:r>
        <w:rPr>
          <w:rFonts w:hint="eastAsia" w:ascii="Times New Roman" w:hAnsi="Times New Roman" w:eastAsia="方正仿宋_GBK" w:cs="Times New Roman"/>
          <w:color w:val="auto"/>
          <w:spacing w:val="-6"/>
          <w:sz w:val="32"/>
        </w:rPr>
        <w:t>数智科技（人工智能）、新材料（先进光电与电子材料）、生命健康（生物医药）、绿色低碳（新能源与新型储能、再生资源利用）</w:t>
      </w:r>
    </w:p>
    <w:p w14:paraId="2D7976F9">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拟支持项目数：8项</w:t>
      </w:r>
    </w:p>
    <w:p w14:paraId="1A7F385E">
      <w:pPr>
        <w:spacing w:line="560" w:lineRule="exact"/>
        <w:ind w:firstLineChars="200"/>
        <w:rPr>
          <w:rFonts w:ascii="Times New Roman" w:hAnsi="Times New Roman" w:eastAsia="方正仿宋_GBK" w:cs="Times New Roman"/>
          <w:b/>
          <w:bCs/>
          <w:color w:val="auto"/>
          <w:spacing w:val="-6"/>
          <w:sz w:val="32"/>
        </w:rPr>
      </w:pPr>
      <w:r>
        <w:rPr>
          <w:rFonts w:hint="eastAsia" w:ascii="Times New Roman" w:hAnsi="Times New Roman" w:eastAsia="方正仿宋_GBK" w:cs="Times New Roman"/>
          <w:b/>
          <w:bCs/>
          <w:color w:val="auto"/>
          <w:spacing w:val="-6"/>
          <w:sz w:val="32"/>
        </w:rPr>
        <w:t>17</w:t>
      </w:r>
      <w:r>
        <w:rPr>
          <w:rFonts w:ascii="Times New Roman" w:hAnsi="Times New Roman" w:eastAsia="方正仿宋_GBK" w:cs="Times New Roman"/>
          <w:b/>
          <w:bCs/>
          <w:color w:val="auto"/>
          <w:spacing w:val="-6"/>
          <w:sz w:val="32"/>
        </w:rPr>
        <w:t>.印度尼西亚</w:t>
      </w:r>
    </w:p>
    <w:p w14:paraId="6BE8794E">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领域方向：</w:t>
      </w:r>
      <w:r>
        <w:rPr>
          <w:rFonts w:hint="eastAsia" w:ascii="Times New Roman" w:hAnsi="Times New Roman" w:eastAsia="方正仿宋_GBK" w:cs="Times New Roman"/>
          <w:color w:val="auto"/>
          <w:spacing w:val="-6"/>
          <w:sz w:val="32"/>
        </w:rPr>
        <w:t>生命健康</w:t>
      </w:r>
      <w:r>
        <w:rPr>
          <w:rFonts w:ascii="Times New Roman" w:hAnsi="Times New Roman" w:eastAsia="方正仿宋_GBK" w:cs="Times New Roman"/>
          <w:color w:val="auto"/>
          <w:spacing w:val="-6"/>
          <w:sz w:val="32"/>
        </w:rPr>
        <w:t>（</w:t>
      </w:r>
      <w:r>
        <w:rPr>
          <w:rFonts w:hint="eastAsia" w:ascii="Times New Roman" w:hAnsi="Times New Roman" w:eastAsia="方正仿宋_GBK" w:cs="Times New Roman"/>
          <w:color w:val="auto"/>
          <w:spacing w:val="-6"/>
          <w:sz w:val="32"/>
        </w:rPr>
        <w:t>生物医药</w:t>
      </w:r>
      <w:r>
        <w:rPr>
          <w:rFonts w:ascii="Times New Roman" w:hAnsi="Times New Roman" w:eastAsia="方正仿宋_GBK" w:cs="Times New Roman"/>
          <w:color w:val="auto"/>
          <w:spacing w:val="-6"/>
          <w:sz w:val="32"/>
        </w:rPr>
        <w:t>）、</w:t>
      </w:r>
      <w:r>
        <w:rPr>
          <w:rFonts w:hint="eastAsia" w:ascii="Times New Roman" w:hAnsi="Times New Roman" w:eastAsia="方正仿宋_GBK" w:cs="Times New Roman"/>
          <w:color w:val="auto"/>
          <w:spacing w:val="-6"/>
          <w:sz w:val="32"/>
        </w:rPr>
        <w:t>绿色低碳</w:t>
      </w:r>
      <w:r>
        <w:rPr>
          <w:rFonts w:ascii="Times New Roman" w:hAnsi="Times New Roman" w:eastAsia="方正仿宋_GBK" w:cs="Times New Roman"/>
          <w:color w:val="auto"/>
          <w:spacing w:val="-6"/>
          <w:sz w:val="32"/>
        </w:rPr>
        <w:t>（</w:t>
      </w:r>
      <w:r>
        <w:rPr>
          <w:rFonts w:hint="eastAsia" w:ascii="Times New Roman" w:hAnsi="Times New Roman" w:eastAsia="方正仿宋_GBK" w:cs="Times New Roman"/>
          <w:color w:val="auto"/>
          <w:spacing w:val="-6"/>
          <w:sz w:val="32"/>
        </w:rPr>
        <w:t>新能源与新型储能</w:t>
      </w:r>
      <w:r>
        <w:rPr>
          <w:rFonts w:ascii="Times New Roman" w:hAnsi="Times New Roman" w:eastAsia="方正仿宋_GBK" w:cs="Times New Roman"/>
          <w:color w:val="auto"/>
          <w:spacing w:val="-6"/>
          <w:sz w:val="32"/>
        </w:rPr>
        <w:t>）</w:t>
      </w:r>
    </w:p>
    <w:p w14:paraId="1299A02F">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拟支持项目数：2项</w:t>
      </w:r>
    </w:p>
    <w:p w14:paraId="3D434149">
      <w:pPr>
        <w:spacing w:line="560" w:lineRule="exact"/>
        <w:ind w:firstLineChars="200"/>
        <w:rPr>
          <w:rFonts w:ascii="Times New Roman" w:hAnsi="Times New Roman" w:eastAsia="方正仿宋_GBK" w:cs="Times New Roman"/>
          <w:b/>
          <w:bCs/>
          <w:color w:val="auto"/>
          <w:spacing w:val="-6"/>
          <w:sz w:val="32"/>
        </w:rPr>
      </w:pPr>
      <w:r>
        <w:rPr>
          <w:rFonts w:hint="eastAsia" w:ascii="Times New Roman" w:hAnsi="Times New Roman" w:eastAsia="方正仿宋_GBK" w:cs="Times New Roman"/>
          <w:b/>
          <w:bCs/>
          <w:color w:val="auto"/>
          <w:spacing w:val="-6"/>
          <w:sz w:val="32"/>
        </w:rPr>
        <w:t>18</w:t>
      </w:r>
      <w:r>
        <w:rPr>
          <w:rFonts w:ascii="Times New Roman" w:hAnsi="Times New Roman" w:eastAsia="方正仿宋_GBK" w:cs="Times New Roman"/>
          <w:b/>
          <w:bCs/>
          <w:color w:val="auto"/>
          <w:spacing w:val="-6"/>
          <w:sz w:val="32"/>
        </w:rPr>
        <w:t>.越南</w:t>
      </w:r>
    </w:p>
    <w:p w14:paraId="0828DFEF">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领域方向：</w:t>
      </w:r>
      <w:r>
        <w:rPr>
          <w:rFonts w:hint="eastAsia" w:ascii="Times New Roman" w:hAnsi="Times New Roman" w:eastAsia="方正仿宋_GBK" w:cs="Times New Roman"/>
          <w:color w:val="auto"/>
          <w:spacing w:val="-6"/>
          <w:sz w:val="32"/>
        </w:rPr>
        <w:t>生命健康</w:t>
      </w:r>
      <w:r>
        <w:rPr>
          <w:rFonts w:ascii="Times New Roman" w:hAnsi="Times New Roman" w:eastAsia="方正仿宋_GBK" w:cs="Times New Roman"/>
          <w:color w:val="auto"/>
          <w:spacing w:val="-6"/>
          <w:sz w:val="32"/>
        </w:rPr>
        <w:t>（</w:t>
      </w:r>
      <w:r>
        <w:rPr>
          <w:rFonts w:hint="eastAsia" w:ascii="Times New Roman" w:hAnsi="Times New Roman" w:eastAsia="方正仿宋_GBK" w:cs="Times New Roman"/>
          <w:color w:val="auto"/>
          <w:spacing w:val="-6"/>
          <w:sz w:val="32"/>
        </w:rPr>
        <w:t>生物医药</w:t>
      </w:r>
      <w:r>
        <w:rPr>
          <w:rFonts w:ascii="Times New Roman" w:hAnsi="Times New Roman" w:eastAsia="方正仿宋_GBK" w:cs="Times New Roman"/>
          <w:color w:val="auto"/>
          <w:spacing w:val="-6"/>
          <w:sz w:val="32"/>
        </w:rPr>
        <w:t>）</w:t>
      </w:r>
    </w:p>
    <w:p w14:paraId="268B6FDF">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拟支持项目数：1项</w:t>
      </w:r>
    </w:p>
    <w:p w14:paraId="6470FB13">
      <w:pPr>
        <w:spacing w:line="560" w:lineRule="exact"/>
        <w:ind w:firstLineChars="200"/>
        <w:rPr>
          <w:rFonts w:ascii="Times New Roman" w:hAnsi="Times New Roman" w:eastAsia="方正仿宋_GBK" w:cs="Times New Roman"/>
          <w:b/>
          <w:bCs/>
          <w:color w:val="auto"/>
          <w:spacing w:val="-6"/>
          <w:sz w:val="32"/>
        </w:rPr>
      </w:pPr>
      <w:r>
        <w:rPr>
          <w:rFonts w:hint="eastAsia" w:ascii="Times New Roman" w:hAnsi="Times New Roman" w:eastAsia="方正仿宋_GBK" w:cs="Times New Roman"/>
          <w:b/>
          <w:bCs/>
          <w:color w:val="auto"/>
          <w:spacing w:val="-6"/>
          <w:sz w:val="32"/>
        </w:rPr>
        <w:t>19.</w:t>
      </w:r>
      <w:r>
        <w:rPr>
          <w:rFonts w:ascii="Times New Roman" w:hAnsi="Times New Roman" w:eastAsia="方正仿宋_GBK" w:cs="Times New Roman"/>
          <w:b/>
          <w:bCs/>
          <w:color w:val="auto"/>
          <w:spacing w:val="-6"/>
          <w:sz w:val="32"/>
        </w:rPr>
        <w:t>埃及</w:t>
      </w:r>
    </w:p>
    <w:p w14:paraId="051B2C7B">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领域方向：</w:t>
      </w:r>
      <w:r>
        <w:rPr>
          <w:rFonts w:hint="eastAsia" w:ascii="Times New Roman" w:hAnsi="Times New Roman" w:eastAsia="方正仿宋_GBK" w:cs="Times New Roman"/>
          <w:color w:val="auto"/>
          <w:spacing w:val="-6"/>
          <w:sz w:val="32"/>
        </w:rPr>
        <w:t>生命健康</w:t>
      </w:r>
      <w:r>
        <w:rPr>
          <w:rFonts w:ascii="Times New Roman" w:hAnsi="Times New Roman" w:eastAsia="方正仿宋_GBK" w:cs="Times New Roman"/>
          <w:color w:val="auto"/>
          <w:spacing w:val="-6"/>
          <w:sz w:val="32"/>
        </w:rPr>
        <w:t>（</w:t>
      </w:r>
      <w:r>
        <w:rPr>
          <w:rFonts w:hint="eastAsia" w:ascii="Times New Roman" w:hAnsi="Times New Roman" w:eastAsia="方正仿宋_GBK" w:cs="Times New Roman"/>
          <w:color w:val="auto"/>
          <w:spacing w:val="-6"/>
          <w:sz w:val="32"/>
        </w:rPr>
        <w:t>精准医疗</w:t>
      </w:r>
      <w:r>
        <w:rPr>
          <w:rFonts w:ascii="Times New Roman" w:hAnsi="Times New Roman" w:eastAsia="方正仿宋_GBK" w:cs="Times New Roman"/>
          <w:color w:val="auto"/>
          <w:spacing w:val="-6"/>
          <w:sz w:val="32"/>
        </w:rPr>
        <w:t>）、</w:t>
      </w:r>
      <w:r>
        <w:rPr>
          <w:rFonts w:hint="eastAsia" w:ascii="Times New Roman" w:hAnsi="Times New Roman" w:eastAsia="方正仿宋_GBK" w:cs="Times New Roman"/>
          <w:color w:val="auto"/>
          <w:spacing w:val="-6"/>
          <w:sz w:val="32"/>
        </w:rPr>
        <w:t>绿色低碳</w:t>
      </w:r>
      <w:r>
        <w:rPr>
          <w:rFonts w:ascii="Times New Roman" w:hAnsi="Times New Roman" w:eastAsia="方正仿宋_GBK" w:cs="Times New Roman"/>
          <w:color w:val="auto"/>
          <w:spacing w:val="-6"/>
          <w:sz w:val="32"/>
        </w:rPr>
        <w:t>（</w:t>
      </w:r>
      <w:r>
        <w:rPr>
          <w:rFonts w:hint="eastAsia" w:ascii="Times New Roman" w:hAnsi="Times New Roman" w:eastAsia="方正仿宋_GBK" w:cs="Times New Roman"/>
          <w:color w:val="auto"/>
          <w:spacing w:val="-6"/>
          <w:sz w:val="32"/>
        </w:rPr>
        <w:t>新能源与新型储能、再生资源利用</w:t>
      </w:r>
      <w:r>
        <w:rPr>
          <w:rFonts w:ascii="Times New Roman" w:hAnsi="Times New Roman" w:eastAsia="方正仿宋_GBK" w:cs="Times New Roman"/>
          <w:color w:val="auto"/>
          <w:spacing w:val="-6"/>
          <w:sz w:val="32"/>
        </w:rPr>
        <w:t>）</w:t>
      </w:r>
    </w:p>
    <w:p w14:paraId="381C03B0">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拟支持项目数：3项</w:t>
      </w:r>
    </w:p>
    <w:p w14:paraId="01455762">
      <w:pPr>
        <w:spacing w:line="560" w:lineRule="exact"/>
        <w:ind w:firstLineChars="200"/>
        <w:rPr>
          <w:rFonts w:ascii="Times New Roman" w:hAnsi="Times New Roman" w:eastAsia="方正仿宋_GBK" w:cs="Times New Roman"/>
          <w:b/>
          <w:bCs/>
          <w:color w:val="auto"/>
          <w:spacing w:val="-6"/>
          <w:sz w:val="32"/>
        </w:rPr>
      </w:pPr>
      <w:r>
        <w:rPr>
          <w:rFonts w:hint="eastAsia" w:ascii="Times New Roman" w:hAnsi="Times New Roman" w:eastAsia="方正仿宋_GBK" w:cs="Times New Roman"/>
          <w:b/>
          <w:bCs/>
          <w:color w:val="auto"/>
          <w:spacing w:val="-6"/>
          <w:sz w:val="32"/>
        </w:rPr>
        <w:t>20.</w:t>
      </w:r>
      <w:r>
        <w:rPr>
          <w:rFonts w:ascii="Times New Roman" w:hAnsi="Times New Roman" w:eastAsia="方正仿宋_GBK" w:cs="Times New Roman"/>
          <w:b/>
          <w:bCs/>
          <w:color w:val="auto"/>
          <w:spacing w:val="-6"/>
          <w:sz w:val="32"/>
        </w:rPr>
        <w:t>刚果</w:t>
      </w:r>
    </w:p>
    <w:p w14:paraId="60D31DC1">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领域方向：</w:t>
      </w:r>
      <w:r>
        <w:rPr>
          <w:rFonts w:hint="eastAsia" w:ascii="Times New Roman" w:hAnsi="Times New Roman" w:eastAsia="方正仿宋_GBK" w:cs="Times New Roman"/>
          <w:color w:val="auto"/>
          <w:spacing w:val="-6"/>
          <w:sz w:val="32"/>
        </w:rPr>
        <w:t>新材料</w:t>
      </w:r>
      <w:r>
        <w:rPr>
          <w:rFonts w:ascii="Times New Roman" w:hAnsi="Times New Roman" w:eastAsia="方正仿宋_GBK" w:cs="Times New Roman"/>
          <w:color w:val="auto"/>
          <w:spacing w:val="-6"/>
          <w:sz w:val="32"/>
        </w:rPr>
        <w:t>（</w:t>
      </w:r>
      <w:r>
        <w:rPr>
          <w:rFonts w:hint="eastAsia" w:ascii="Times New Roman" w:hAnsi="Times New Roman" w:eastAsia="方正仿宋_GBK" w:cs="Times New Roman"/>
          <w:color w:val="auto"/>
          <w:spacing w:val="-6"/>
          <w:sz w:val="32"/>
        </w:rPr>
        <w:t>高端装备材料</w:t>
      </w:r>
      <w:r>
        <w:rPr>
          <w:rFonts w:ascii="Times New Roman" w:hAnsi="Times New Roman" w:eastAsia="方正仿宋_GBK" w:cs="Times New Roman"/>
          <w:color w:val="auto"/>
          <w:spacing w:val="-6"/>
          <w:sz w:val="32"/>
        </w:rPr>
        <w:t>）</w:t>
      </w:r>
    </w:p>
    <w:p w14:paraId="0ABC0AE7">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拟支持项目数：1项</w:t>
      </w:r>
    </w:p>
    <w:p w14:paraId="0D9D073D">
      <w:pPr>
        <w:spacing w:line="560" w:lineRule="exact"/>
        <w:ind w:firstLineChars="200"/>
        <w:rPr>
          <w:rFonts w:ascii="Times New Roman" w:hAnsi="Times New Roman" w:eastAsia="方正仿宋_GBK" w:cs="Times New Roman"/>
          <w:b/>
          <w:bCs/>
          <w:color w:val="auto"/>
          <w:spacing w:val="-6"/>
          <w:sz w:val="32"/>
        </w:rPr>
      </w:pPr>
      <w:r>
        <w:rPr>
          <w:rFonts w:hint="eastAsia" w:ascii="Times New Roman" w:hAnsi="Times New Roman" w:eastAsia="方正仿宋_GBK" w:cs="Times New Roman"/>
          <w:b/>
          <w:bCs/>
          <w:color w:val="auto"/>
          <w:spacing w:val="-6"/>
          <w:sz w:val="32"/>
        </w:rPr>
        <w:t>21.</w:t>
      </w:r>
      <w:r>
        <w:rPr>
          <w:rFonts w:ascii="Times New Roman" w:hAnsi="Times New Roman" w:eastAsia="方正仿宋_GBK" w:cs="Times New Roman"/>
          <w:b/>
          <w:bCs/>
          <w:color w:val="auto"/>
          <w:spacing w:val="-6"/>
          <w:sz w:val="32"/>
        </w:rPr>
        <w:t>几内亚</w:t>
      </w:r>
    </w:p>
    <w:p w14:paraId="7F4E07BC">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领域方向：</w:t>
      </w:r>
      <w:r>
        <w:rPr>
          <w:rFonts w:hint="eastAsia" w:ascii="Times New Roman" w:hAnsi="Times New Roman" w:eastAsia="方正仿宋_GBK" w:cs="Times New Roman"/>
          <w:color w:val="auto"/>
          <w:spacing w:val="-6"/>
          <w:sz w:val="32"/>
        </w:rPr>
        <w:t>绿色低碳</w:t>
      </w:r>
      <w:r>
        <w:rPr>
          <w:rFonts w:ascii="Times New Roman" w:hAnsi="Times New Roman" w:eastAsia="方正仿宋_GBK" w:cs="Times New Roman"/>
          <w:color w:val="auto"/>
          <w:spacing w:val="-6"/>
          <w:sz w:val="32"/>
        </w:rPr>
        <w:t>（</w:t>
      </w:r>
      <w:r>
        <w:rPr>
          <w:rFonts w:hint="eastAsia" w:ascii="Times New Roman" w:hAnsi="Times New Roman" w:eastAsia="方正仿宋_GBK" w:cs="Times New Roman"/>
          <w:color w:val="auto"/>
          <w:spacing w:val="-6"/>
          <w:sz w:val="32"/>
        </w:rPr>
        <w:t>生态保护与修护</w:t>
      </w:r>
      <w:r>
        <w:rPr>
          <w:rFonts w:ascii="Times New Roman" w:hAnsi="Times New Roman" w:eastAsia="方正仿宋_GBK" w:cs="Times New Roman"/>
          <w:color w:val="auto"/>
          <w:spacing w:val="-6"/>
          <w:sz w:val="32"/>
        </w:rPr>
        <w:t>）</w:t>
      </w:r>
    </w:p>
    <w:p w14:paraId="30802731">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拟支持项目数：1项</w:t>
      </w:r>
    </w:p>
    <w:p w14:paraId="1763A665">
      <w:pPr>
        <w:spacing w:line="560" w:lineRule="exact"/>
        <w:ind w:firstLineChars="200"/>
        <w:rPr>
          <w:rFonts w:ascii="Times New Roman" w:hAnsi="Times New Roman" w:eastAsia="方正仿宋_GBK" w:cs="Times New Roman"/>
          <w:b/>
          <w:bCs/>
          <w:color w:val="auto"/>
          <w:spacing w:val="-6"/>
          <w:sz w:val="32"/>
        </w:rPr>
      </w:pPr>
      <w:r>
        <w:rPr>
          <w:rFonts w:hint="eastAsia" w:ascii="Times New Roman" w:hAnsi="Times New Roman" w:eastAsia="方正仿宋_GBK" w:cs="Times New Roman"/>
          <w:b/>
          <w:bCs/>
          <w:color w:val="auto"/>
          <w:spacing w:val="-6"/>
          <w:sz w:val="32"/>
        </w:rPr>
        <w:t>22.</w:t>
      </w:r>
      <w:r>
        <w:rPr>
          <w:rFonts w:ascii="Times New Roman" w:hAnsi="Times New Roman" w:eastAsia="方正仿宋_GBK" w:cs="Times New Roman"/>
          <w:b/>
          <w:bCs/>
          <w:color w:val="auto"/>
          <w:spacing w:val="-6"/>
          <w:sz w:val="32"/>
        </w:rPr>
        <w:t>肯尼亚</w:t>
      </w:r>
    </w:p>
    <w:p w14:paraId="2BDC01EE">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领域方向：</w:t>
      </w:r>
      <w:r>
        <w:rPr>
          <w:rFonts w:hint="eastAsia" w:ascii="Times New Roman" w:hAnsi="Times New Roman" w:eastAsia="方正仿宋_GBK" w:cs="Times New Roman"/>
          <w:color w:val="auto"/>
          <w:spacing w:val="-6"/>
          <w:sz w:val="32"/>
        </w:rPr>
        <w:t>生命健康</w:t>
      </w:r>
      <w:r>
        <w:rPr>
          <w:rFonts w:ascii="Times New Roman" w:hAnsi="Times New Roman" w:eastAsia="方正仿宋_GBK" w:cs="Times New Roman"/>
          <w:color w:val="auto"/>
          <w:spacing w:val="-6"/>
          <w:sz w:val="32"/>
        </w:rPr>
        <w:t>（</w:t>
      </w:r>
      <w:r>
        <w:rPr>
          <w:rFonts w:hint="eastAsia" w:ascii="Times New Roman" w:hAnsi="Times New Roman" w:eastAsia="方正仿宋_GBK" w:cs="Times New Roman"/>
          <w:color w:val="auto"/>
          <w:spacing w:val="-6"/>
          <w:sz w:val="32"/>
        </w:rPr>
        <w:t>智慧农业</w:t>
      </w:r>
      <w:r>
        <w:rPr>
          <w:rFonts w:ascii="Times New Roman" w:hAnsi="Times New Roman" w:eastAsia="方正仿宋_GBK" w:cs="Times New Roman"/>
          <w:color w:val="auto"/>
          <w:spacing w:val="-6"/>
          <w:sz w:val="32"/>
        </w:rPr>
        <w:t>）</w:t>
      </w:r>
    </w:p>
    <w:p w14:paraId="3DDC881D">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拟支持项目数：1项</w:t>
      </w:r>
    </w:p>
    <w:p w14:paraId="35099181">
      <w:pPr>
        <w:spacing w:line="560" w:lineRule="exact"/>
        <w:ind w:firstLineChars="200"/>
        <w:rPr>
          <w:rFonts w:ascii="Times New Roman" w:hAnsi="Times New Roman" w:eastAsia="方正仿宋_GBK" w:cs="Times New Roman"/>
          <w:b/>
          <w:bCs/>
          <w:color w:val="auto"/>
          <w:spacing w:val="-6"/>
          <w:sz w:val="32"/>
        </w:rPr>
      </w:pPr>
      <w:r>
        <w:rPr>
          <w:rFonts w:hint="eastAsia" w:ascii="Times New Roman" w:hAnsi="Times New Roman" w:eastAsia="方正仿宋_GBK" w:cs="Times New Roman"/>
          <w:b/>
          <w:bCs/>
          <w:color w:val="auto"/>
          <w:spacing w:val="-6"/>
          <w:sz w:val="32"/>
        </w:rPr>
        <w:t>23.</w:t>
      </w:r>
      <w:r>
        <w:rPr>
          <w:rFonts w:ascii="Times New Roman" w:hAnsi="Times New Roman" w:eastAsia="方正仿宋_GBK" w:cs="Times New Roman"/>
          <w:b/>
          <w:bCs/>
          <w:color w:val="auto"/>
          <w:spacing w:val="-6"/>
          <w:sz w:val="32"/>
        </w:rPr>
        <w:t>卢旺达</w:t>
      </w:r>
    </w:p>
    <w:p w14:paraId="76D23BC9">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领域方向：</w:t>
      </w:r>
      <w:r>
        <w:rPr>
          <w:rFonts w:hint="eastAsia" w:ascii="Times New Roman" w:hAnsi="Times New Roman" w:eastAsia="方正仿宋_GBK" w:cs="Times New Roman"/>
          <w:color w:val="auto"/>
          <w:spacing w:val="-6"/>
          <w:sz w:val="32"/>
        </w:rPr>
        <w:t>生命健康</w:t>
      </w:r>
      <w:r>
        <w:rPr>
          <w:rFonts w:ascii="Times New Roman" w:hAnsi="Times New Roman" w:eastAsia="方正仿宋_GBK" w:cs="Times New Roman"/>
          <w:color w:val="auto"/>
          <w:spacing w:val="-6"/>
          <w:sz w:val="32"/>
        </w:rPr>
        <w:t>（</w:t>
      </w:r>
      <w:r>
        <w:rPr>
          <w:rFonts w:hint="eastAsia" w:ascii="Times New Roman" w:hAnsi="Times New Roman" w:eastAsia="方正仿宋_GBK" w:cs="Times New Roman"/>
          <w:color w:val="auto"/>
          <w:spacing w:val="-6"/>
          <w:sz w:val="32"/>
        </w:rPr>
        <w:t>智慧农业</w:t>
      </w:r>
      <w:r>
        <w:rPr>
          <w:rFonts w:ascii="Times New Roman" w:hAnsi="Times New Roman" w:eastAsia="方正仿宋_GBK" w:cs="Times New Roman"/>
          <w:color w:val="auto"/>
          <w:spacing w:val="-6"/>
          <w:sz w:val="32"/>
        </w:rPr>
        <w:t>）</w:t>
      </w:r>
    </w:p>
    <w:p w14:paraId="09928354">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拟支持项目数：</w:t>
      </w:r>
      <w:r>
        <w:rPr>
          <w:rFonts w:hint="eastAsia" w:ascii="Times New Roman" w:hAnsi="Times New Roman" w:eastAsia="方正仿宋_GBK" w:cs="Times New Roman"/>
          <w:color w:val="auto"/>
          <w:spacing w:val="-6"/>
          <w:sz w:val="32"/>
        </w:rPr>
        <w:t>1</w:t>
      </w:r>
      <w:r>
        <w:rPr>
          <w:rFonts w:ascii="Times New Roman" w:hAnsi="Times New Roman" w:eastAsia="方正仿宋_GBK" w:cs="Times New Roman"/>
          <w:color w:val="auto"/>
          <w:spacing w:val="-6"/>
          <w:sz w:val="32"/>
        </w:rPr>
        <w:t>项</w:t>
      </w:r>
    </w:p>
    <w:p w14:paraId="4EE88CFE">
      <w:pPr>
        <w:spacing w:line="560" w:lineRule="exact"/>
        <w:ind w:firstLineChars="200"/>
        <w:rPr>
          <w:rFonts w:ascii="Times New Roman" w:hAnsi="Times New Roman" w:eastAsia="方正仿宋_GBK" w:cs="Times New Roman"/>
          <w:b/>
          <w:bCs/>
          <w:color w:val="auto"/>
          <w:spacing w:val="-6"/>
          <w:sz w:val="32"/>
        </w:rPr>
      </w:pPr>
      <w:r>
        <w:rPr>
          <w:rFonts w:hint="eastAsia" w:ascii="Times New Roman" w:hAnsi="Times New Roman" w:eastAsia="方正仿宋_GBK" w:cs="Times New Roman"/>
          <w:b/>
          <w:bCs/>
          <w:color w:val="auto"/>
          <w:spacing w:val="-6"/>
          <w:sz w:val="32"/>
        </w:rPr>
        <w:t>24.</w:t>
      </w:r>
      <w:r>
        <w:rPr>
          <w:rFonts w:ascii="Times New Roman" w:hAnsi="Times New Roman" w:eastAsia="方正仿宋_GBK" w:cs="Times New Roman"/>
          <w:b/>
          <w:bCs/>
          <w:color w:val="auto"/>
          <w:spacing w:val="-6"/>
          <w:sz w:val="32"/>
        </w:rPr>
        <w:t>南非</w:t>
      </w:r>
    </w:p>
    <w:p w14:paraId="3313C5BC">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领域方向：</w:t>
      </w:r>
      <w:r>
        <w:rPr>
          <w:rFonts w:hint="eastAsia" w:ascii="Times New Roman" w:hAnsi="Times New Roman" w:eastAsia="方正仿宋_GBK" w:cs="Times New Roman"/>
          <w:color w:val="auto"/>
          <w:spacing w:val="-6"/>
          <w:sz w:val="32"/>
        </w:rPr>
        <w:t>绿色低碳（再生资源利用）、生命健康（生物医药）</w:t>
      </w:r>
    </w:p>
    <w:p w14:paraId="0A9E5264">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拟支持项目数：2项</w:t>
      </w:r>
    </w:p>
    <w:p w14:paraId="6CB1AE44">
      <w:pPr>
        <w:spacing w:line="560" w:lineRule="exact"/>
        <w:ind w:firstLineChars="200"/>
        <w:rPr>
          <w:rFonts w:ascii="Times New Roman" w:hAnsi="Times New Roman" w:eastAsia="方正仿宋_GBK" w:cs="Times New Roman"/>
          <w:b/>
          <w:bCs/>
          <w:color w:val="auto"/>
          <w:spacing w:val="-6"/>
          <w:sz w:val="32"/>
        </w:rPr>
      </w:pPr>
      <w:r>
        <w:rPr>
          <w:rFonts w:hint="eastAsia" w:ascii="Times New Roman" w:hAnsi="Times New Roman" w:eastAsia="方正仿宋_GBK" w:cs="Times New Roman"/>
          <w:b/>
          <w:bCs/>
          <w:color w:val="auto"/>
          <w:spacing w:val="-6"/>
          <w:sz w:val="32"/>
        </w:rPr>
        <w:t>25</w:t>
      </w:r>
      <w:r>
        <w:rPr>
          <w:rFonts w:ascii="Times New Roman" w:hAnsi="Times New Roman" w:eastAsia="方正仿宋_GBK" w:cs="Times New Roman"/>
          <w:b/>
          <w:bCs/>
          <w:color w:val="auto"/>
          <w:spacing w:val="-6"/>
          <w:sz w:val="32"/>
        </w:rPr>
        <w:t>.尼日利亚</w:t>
      </w:r>
    </w:p>
    <w:p w14:paraId="10740E9C">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领域方向：</w:t>
      </w:r>
      <w:r>
        <w:rPr>
          <w:rFonts w:hint="eastAsia" w:ascii="Times New Roman" w:hAnsi="Times New Roman" w:eastAsia="方正仿宋_GBK" w:cs="Times New Roman"/>
          <w:color w:val="auto"/>
          <w:spacing w:val="-6"/>
          <w:sz w:val="32"/>
        </w:rPr>
        <w:t>绿色低碳</w:t>
      </w:r>
      <w:r>
        <w:rPr>
          <w:rFonts w:ascii="Times New Roman" w:hAnsi="Times New Roman" w:eastAsia="方正仿宋_GBK" w:cs="Times New Roman"/>
          <w:color w:val="auto"/>
          <w:spacing w:val="-6"/>
          <w:sz w:val="32"/>
        </w:rPr>
        <w:t>（</w:t>
      </w:r>
      <w:r>
        <w:rPr>
          <w:rFonts w:hint="eastAsia" w:ascii="Times New Roman" w:hAnsi="Times New Roman" w:eastAsia="方正仿宋_GBK" w:cs="Times New Roman"/>
          <w:color w:val="auto"/>
          <w:spacing w:val="-6"/>
          <w:sz w:val="32"/>
        </w:rPr>
        <w:t>再生资源利用</w:t>
      </w:r>
      <w:r>
        <w:rPr>
          <w:rFonts w:ascii="Times New Roman" w:hAnsi="Times New Roman" w:eastAsia="方正仿宋_GBK" w:cs="Times New Roman"/>
          <w:color w:val="auto"/>
          <w:spacing w:val="-6"/>
          <w:sz w:val="32"/>
        </w:rPr>
        <w:t>）</w:t>
      </w:r>
    </w:p>
    <w:p w14:paraId="6D78F844">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拟支持项目数：1项</w:t>
      </w:r>
    </w:p>
    <w:bookmarkEnd w:id="4"/>
    <w:p w14:paraId="0189A404">
      <w:pPr>
        <w:spacing w:line="560" w:lineRule="exact"/>
        <w:ind w:firstLineChars="200"/>
        <w:rPr>
          <w:rFonts w:ascii="Times New Roman" w:hAnsi="Times New Roman" w:eastAsia="方正仿宋_GBK" w:cs="Times New Roman"/>
          <w:b/>
          <w:bCs/>
          <w:color w:val="auto"/>
          <w:spacing w:val="-6"/>
          <w:sz w:val="32"/>
        </w:rPr>
      </w:pPr>
      <w:r>
        <w:rPr>
          <w:rFonts w:hint="eastAsia" w:ascii="Times New Roman" w:hAnsi="Times New Roman" w:eastAsia="方正仿宋_GBK" w:cs="Times New Roman"/>
          <w:b/>
          <w:bCs/>
          <w:color w:val="auto"/>
          <w:spacing w:val="-6"/>
          <w:sz w:val="32"/>
        </w:rPr>
        <w:t>26.</w:t>
      </w:r>
      <w:r>
        <w:rPr>
          <w:rFonts w:ascii="Times New Roman" w:hAnsi="Times New Roman" w:eastAsia="方正仿宋_GBK" w:cs="Times New Roman"/>
          <w:b/>
          <w:bCs/>
          <w:color w:val="auto"/>
          <w:spacing w:val="-6"/>
          <w:sz w:val="32"/>
        </w:rPr>
        <w:t>白俄罗斯</w:t>
      </w:r>
    </w:p>
    <w:p w14:paraId="308E3F7E">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领域方向：数智科技（人工智能</w:t>
      </w:r>
      <w:r>
        <w:rPr>
          <w:rFonts w:hint="eastAsia" w:ascii="Times New Roman" w:hAnsi="Times New Roman" w:eastAsia="方正仿宋_GBK" w:cs="Times New Roman"/>
          <w:color w:val="auto"/>
          <w:spacing w:val="-6"/>
          <w:sz w:val="32"/>
        </w:rPr>
        <w:t>、</w:t>
      </w:r>
      <w:r>
        <w:rPr>
          <w:rFonts w:ascii="Times New Roman" w:hAnsi="Times New Roman" w:eastAsia="方正仿宋_GBK" w:cs="Times New Roman"/>
          <w:color w:val="auto"/>
          <w:sz w:val="32"/>
        </w:rPr>
        <w:t>大数据）</w:t>
      </w:r>
    </w:p>
    <w:p w14:paraId="7E30CF2A">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拟支持项目数：2项</w:t>
      </w:r>
    </w:p>
    <w:p w14:paraId="138260F1">
      <w:pPr>
        <w:spacing w:line="560" w:lineRule="exact"/>
        <w:ind w:firstLineChars="200"/>
        <w:rPr>
          <w:rFonts w:ascii="Times New Roman" w:hAnsi="Times New Roman" w:eastAsia="方正仿宋_GBK" w:cs="Times New Roman"/>
          <w:b/>
          <w:bCs/>
          <w:color w:val="auto"/>
          <w:spacing w:val="-6"/>
          <w:sz w:val="32"/>
        </w:rPr>
      </w:pPr>
      <w:r>
        <w:rPr>
          <w:rFonts w:ascii="Times New Roman" w:hAnsi="Times New Roman" w:eastAsia="方正仿宋_GBK" w:cs="Times New Roman"/>
          <w:b/>
          <w:bCs/>
          <w:color w:val="auto"/>
          <w:spacing w:val="-6"/>
          <w:sz w:val="32"/>
        </w:rPr>
        <w:t>2</w:t>
      </w:r>
      <w:r>
        <w:rPr>
          <w:rFonts w:hint="eastAsia" w:ascii="Times New Roman" w:hAnsi="Times New Roman" w:eastAsia="方正仿宋_GBK" w:cs="Times New Roman"/>
          <w:b/>
          <w:bCs/>
          <w:color w:val="auto"/>
          <w:spacing w:val="-6"/>
          <w:sz w:val="32"/>
        </w:rPr>
        <w:t>7.</w:t>
      </w:r>
      <w:r>
        <w:rPr>
          <w:rFonts w:ascii="Times New Roman" w:hAnsi="Times New Roman" w:eastAsia="方正仿宋_GBK" w:cs="Times New Roman"/>
          <w:b/>
          <w:bCs/>
          <w:color w:val="auto"/>
          <w:spacing w:val="-6"/>
          <w:sz w:val="32"/>
        </w:rPr>
        <w:t>俄罗斯</w:t>
      </w:r>
    </w:p>
    <w:p w14:paraId="7E05C23A">
      <w:pPr>
        <w:spacing w:line="560" w:lineRule="exact"/>
        <w:ind w:firstLineChars="200"/>
        <w:rPr>
          <w:rFonts w:ascii="Times New Roman" w:hAnsi="Times New Roman" w:eastAsia="方正仿宋_GBK" w:cs="Times New Roman"/>
          <w:color w:val="auto"/>
          <w:sz w:val="32"/>
        </w:rPr>
      </w:pPr>
      <w:r>
        <w:rPr>
          <w:rFonts w:ascii="Times New Roman" w:hAnsi="Times New Roman" w:eastAsia="方正仿宋_GBK" w:cs="Times New Roman"/>
          <w:color w:val="auto"/>
          <w:sz w:val="32"/>
        </w:rPr>
        <w:t>领域方向：生命健康（精准医疗）、新材料（高端装备材料</w:t>
      </w:r>
      <w:r>
        <w:rPr>
          <w:rFonts w:hint="eastAsia" w:ascii="Times New Roman" w:hAnsi="Times New Roman" w:eastAsia="方正仿宋_GBK" w:cs="Times New Roman"/>
          <w:color w:val="auto"/>
          <w:sz w:val="32"/>
        </w:rPr>
        <w:t>、高分子与复合材料</w:t>
      </w:r>
      <w:r>
        <w:rPr>
          <w:rFonts w:ascii="Times New Roman" w:hAnsi="Times New Roman" w:eastAsia="方正仿宋_GBK" w:cs="Times New Roman"/>
          <w:color w:val="auto"/>
          <w:sz w:val="32"/>
        </w:rPr>
        <w:t>）、</w:t>
      </w:r>
      <w:r>
        <w:rPr>
          <w:rFonts w:hint="eastAsia" w:ascii="Times New Roman" w:hAnsi="Times New Roman" w:eastAsia="方正仿宋_GBK" w:cs="Times New Roman"/>
          <w:color w:val="auto"/>
          <w:sz w:val="32"/>
        </w:rPr>
        <w:t>绿色低碳（新能源与新型储能）</w:t>
      </w:r>
    </w:p>
    <w:p w14:paraId="688C9194">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拟支持项目数：4项</w:t>
      </w:r>
    </w:p>
    <w:p w14:paraId="3DBDE5B3">
      <w:pPr>
        <w:spacing w:line="560" w:lineRule="exact"/>
        <w:ind w:firstLineChars="200"/>
        <w:rPr>
          <w:rFonts w:ascii="Times New Roman" w:hAnsi="Times New Roman" w:eastAsia="方正仿宋_GBK" w:cs="Times New Roman"/>
          <w:b/>
          <w:bCs/>
          <w:color w:val="auto"/>
          <w:spacing w:val="-6"/>
          <w:sz w:val="32"/>
        </w:rPr>
      </w:pPr>
      <w:r>
        <w:rPr>
          <w:rFonts w:hint="eastAsia" w:ascii="Times New Roman" w:hAnsi="Times New Roman" w:eastAsia="方正仿宋_GBK" w:cs="Times New Roman"/>
          <w:b/>
          <w:bCs/>
          <w:color w:val="auto"/>
          <w:spacing w:val="-6"/>
          <w:sz w:val="32"/>
        </w:rPr>
        <w:t>28</w:t>
      </w:r>
      <w:r>
        <w:rPr>
          <w:rFonts w:ascii="Times New Roman" w:hAnsi="Times New Roman" w:eastAsia="方正仿宋_GBK" w:cs="Times New Roman"/>
          <w:b/>
          <w:bCs/>
          <w:color w:val="auto"/>
          <w:spacing w:val="-6"/>
          <w:sz w:val="32"/>
        </w:rPr>
        <w:t>.</w:t>
      </w:r>
      <w:r>
        <w:rPr>
          <w:rFonts w:hint="eastAsia" w:ascii="Times New Roman" w:hAnsi="Times New Roman" w:eastAsia="方正仿宋_GBK" w:cs="Times New Roman"/>
          <w:b/>
          <w:bCs/>
          <w:color w:val="auto"/>
          <w:spacing w:val="-6"/>
          <w:sz w:val="32"/>
        </w:rPr>
        <w:t>黑山共和国</w:t>
      </w:r>
    </w:p>
    <w:p w14:paraId="351DA71E">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领域方向：</w:t>
      </w:r>
      <w:r>
        <w:rPr>
          <w:rFonts w:hint="eastAsia" w:ascii="Times New Roman" w:hAnsi="Times New Roman" w:eastAsia="方正仿宋_GBK" w:cs="Times New Roman"/>
          <w:color w:val="auto"/>
          <w:spacing w:val="-6"/>
          <w:sz w:val="32"/>
        </w:rPr>
        <w:t>生命健康（智慧农业）</w:t>
      </w:r>
    </w:p>
    <w:p w14:paraId="5D44EF93">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拟支持项目数：1项</w:t>
      </w:r>
    </w:p>
    <w:p w14:paraId="304BA29E">
      <w:pPr>
        <w:spacing w:line="560" w:lineRule="exact"/>
        <w:ind w:firstLineChars="200"/>
        <w:rPr>
          <w:rFonts w:ascii="Times New Roman" w:hAnsi="Times New Roman" w:eastAsia="方正仿宋_GBK" w:cs="Times New Roman"/>
          <w:b/>
          <w:bCs/>
          <w:color w:val="auto"/>
          <w:spacing w:val="-6"/>
          <w:sz w:val="32"/>
        </w:rPr>
      </w:pPr>
      <w:bookmarkStart w:id="6" w:name="OLE_LINK13"/>
      <w:r>
        <w:rPr>
          <w:rFonts w:hint="eastAsia" w:ascii="Times New Roman" w:hAnsi="Times New Roman" w:eastAsia="方正仿宋_GBK" w:cs="Times New Roman"/>
          <w:b/>
          <w:bCs/>
          <w:color w:val="auto"/>
          <w:spacing w:val="-6"/>
          <w:sz w:val="32"/>
        </w:rPr>
        <w:t>29.捷克</w:t>
      </w:r>
    </w:p>
    <w:p w14:paraId="507B9F6D">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领域方向：</w:t>
      </w:r>
      <w:r>
        <w:rPr>
          <w:rFonts w:hint="eastAsia" w:ascii="Times New Roman" w:hAnsi="Times New Roman" w:eastAsia="方正仿宋_GBK" w:cs="Times New Roman"/>
          <w:color w:val="auto"/>
          <w:spacing w:val="-6"/>
          <w:sz w:val="32"/>
        </w:rPr>
        <w:t>生命健康（生物医药）</w:t>
      </w:r>
    </w:p>
    <w:p w14:paraId="08A8956D">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拟支持项目数：1项</w:t>
      </w:r>
    </w:p>
    <w:p w14:paraId="0958D1A7">
      <w:pPr>
        <w:spacing w:line="560" w:lineRule="exact"/>
        <w:ind w:firstLineChars="200"/>
        <w:rPr>
          <w:rFonts w:ascii="Times New Roman" w:hAnsi="Times New Roman" w:eastAsia="方正仿宋_GBK" w:cs="Times New Roman"/>
          <w:b/>
          <w:bCs/>
          <w:color w:val="auto"/>
          <w:spacing w:val="-6"/>
          <w:sz w:val="32"/>
        </w:rPr>
      </w:pPr>
      <w:r>
        <w:rPr>
          <w:rFonts w:hint="eastAsia" w:ascii="Times New Roman" w:hAnsi="Times New Roman" w:eastAsia="方正仿宋_GBK" w:cs="Times New Roman"/>
          <w:b/>
          <w:bCs/>
          <w:color w:val="auto"/>
          <w:spacing w:val="-6"/>
          <w:sz w:val="32"/>
        </w:rPr>
        <w:t>30.</w:t>
      </w:r>
      <w:r>
        <w:rPr>
          <w:rFonts w:ascii="Times New Roman" w:hAnsi="Times New Roman" w:eastAsia="方正仿宋_GBK" w:cs="Times New Roman"/>
          <w:b/>
          <w:bCs/>
          <w:color w:val="auto"/>
          <w:spacing w:val="-6"/>
          <w:sz w:val="32"/>
        </w:rPr>
        <w:t>克罗地亚</w:t>
      </w:r>
    </w:p>
    <w:p w14:paraId="649F7556">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领域方向：</w:t>
      </w:r>
      <w:bookmarkStart w:id="7" w:name="OLE_LINK69"/>
      <w:r>
        <w:rPr>
          <w:rFonts w:hint="eastAsia" w:ascii="Times New Roman" w:hAnsi="Times New Roman" w:eastAsia="方正仿宋_GBK" w:cs="Times New Roman"/>
          <w:color w:val="auto"/>
          <w:spacing w:val="-6"/>
          <w:sz w:val="32"/>
        </w:rPr>
        <w:t>生命健康（智慧农业）</w:t>
      </w:r>
    </w:p>
    <w:bookmarkEnd w:id="7"/>
    <w:p w14:paraId="71CB806F">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拟支持项目数：1项</w:t>
      </w:r>
    </w:p>
    <w:bookmarkEnd w:id="6"/>
    <w:p w14:paraId="444420D1">
      <w:pPr>
        <w:spacing w:line="560" w:lineRule="exact"/>
        <w:ind w:firstLineChars="200"/>
        <w:rPr>
          <w:rFonts w:ascii="Times New Roman" w:hAnsi="Times New Roman" w:eastAsia="方正仿宋_GBK" w:cs="Times New Roman"/>
          <w:b/>
          <w:bCs/>
          <w:color w:val="auto"/>
          <w:spacing w:val="-6"/>
          <w:sz w:val="32"/>
        </w:rPr>
      </w:pPr>
      <w:r>
        <w:rPr>
          <w:rFonts w:hint="eastAsia" w:ascii="Times New Roman" w:hAnsi="Times New Roman" w:eastAsia="方正仿宋_GBK" w:cs="Times New Roman"/>
          <w:b/>
          <w:bCs/>
          <w:color w:val="auto"/>
          <w:spacing w:val="-6"/>
          <w:sz w:val="32"/>
        </w:rPr>
        <w:t>31.</w:t>
      </w:r>
      <w:r>
        <w:rPr>
          <w:rFonts w:ascii="Times New Roman" w:hAnsi="Times New Roman" w:eastAsia="方正仿宋_GBK" w:cs="Times New Roman"/>
          <w:b/>
          <w:bCs/>
          <w:color w:val="auto"/>
          <w:spacing w:val="-6"/>
          <w:sz w:val="32"/>
        </w:rPr>
        <w:t>葡萄牙</w:t>
      </w:r>
    </w:p>
    <w:p w14:paraId="29B7ED3B">
      <w:pPr>
        <w:spacing w:line="560" w:lineRule="exact"/>
        <w:ind w:left="433" w:leftChars="200" w:hanging="13" w:firstLineChars="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领域方向：新材料（</w:t>
      </w:r>
      <w:r>
        <w:rPr>
          <w:rFonts w:hint="eastAsia" w:ascii="Times New Roman" w:hAnsi="Times New Roman" w:eastAsia="方正仿宋_GBK" w:cs="Times New Roman"/>
          <w:color w:val="auto"/>
          <w:spacing w:val="-6"/>
          <w:sz w:val="32"/>
        </w:rPr>
        <w:t>新型</w:t>
      </w:r>
      <w:r>
        <w:rPr>
          <w:rFonts w:ascii="Times New Roman" w:hAnsi="Times New Roman" w:eastAsia="方正仿宋_GBK" w:cs="Times New Roman"/>
          <w:color w:val="auto"/>
          <w:spacing w:val="-6"/>
          <w:sz w:val="32"/>
        </w:rPr>
        <w:t>半导体材料）、</w:t>
      </w:r>
      <w:bookmarkStart w:id="8" w:name="OLE_LINK68"/>
      <w:r>
        <w:rPr>
          <w:rFonts w:hint="eastAsia" w:ascii="Times New Roman" w:hAnsi="Times New Roman" w:eastAsia="方正仿宋_GBK" w:cs="Times New Roman"/>
          <w:color w:val="auto"/>
          <w:spacing w:val="-6"/>
          <w:sz w:val="32"/>
        </w:rPr>
        <w:t>数智科技（人工智能）</w:t>
      </w:r>
      <w:bookmarkEnd w:id="8"/>
      <w:r>
        <w:rPr>
          <w:rFonts w:ascii="Times New Roman" w:hAnsi="Times New Roman" w:eastAsia="方正仿宋_GBK" w:cs="Times New Roman"/>
          <w:color w:val="auto"/>
          <w:spacing w:val="-6"/>
          <w:sz w:val="32"/>
        </w:rPr>
        <w:t>拟支持项目数：2项</w:t>
      </w:r>
    </w:p>
    <w:p w14:paraId="6B202EB3">
      <w:pPr>
        <w:spacing w:line="560" w:lineRule="exact"/>
        <w:ind w:firstLineChars="200"/>
        <w:rPr>
          <w:rFonts w:ascii="Times New Roman" w:hAnsi="Times New Roman" w:eastAsia="方正仿宋_GBK" w:cs="Times New Roman"/>
          <w:b/>
          <w:bCs/>
          <w:color w:val="auto"/>
          <w:spacing w:val="-6"/>
          <w:sz w:val="32"/>
        </w:rPr>
      </w:pPr>
      <w:r>
        <w:rPr>
          <w:rFonts w:hint="eastAsia" w:ascii="Times New Roman" w:hAnsi="Times New Roman" w:eastAsia="方正仿宋_GBK" w:cs="Times New Roman"/>
          <w:b/>
          <w:bCs/>
          <w:color w:val="auto"/>
          <w:spacing w:val="-6"/>
          <w:sz w:val="32"/>
        </w:rPr>
        <w:t>32.</w:t>
      </w:r>
      <w:r>
        <w:rPr>
          <w:rFonts w:ascii="Times New Roman" w:hAnsi="Times New Roman" w:eastAsia="方正仿宋_GBK" w:cs="Times New Roman"/>
          <w:b/>
          <w:bCs/>
          <w:color w:val="auto"/>
          <w:spacing w:val="-6"/>
          <w:sz w:val="32"/>
        </w:rPr>
        <w:t>塞尔维亚</w:t>
      </w:r>
    </w:p>
    <w:p w14:paraId="7FF041F5">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领域方向：</w:t>
      </w:r>
      <w:bookmarkStart w:id="9" w:name="OLE_LINK65"/>
      <w:r>
        <w:rPr>
          <w:rFonts w:hint="eastAsia" w:ascii="Times New Roman" w:hAnsi="Times New Roman" w:eastAsia="方正仿宋_GBK" w:cs="Times New Roman"/>
          <w:color w:val="auto"/>
          <w:spacing w:val="-6"/>
          <w:sz w:val="32"/>
        </w:rPr>
        <w:t>数智科技（人工智能）</w:t>
      </w:r>
      <w:bookmarkEnd w:id="9"/>
      <w:r>
        <w:rPr>
          <w:rFonts w:ascii="Times New Roman" w:hAnsi="Times New Roman" w:eastAsia="方正仿宋_GBK" w:cs="Times New Roman"/>
          <w:color w:val="auto"/>
          <w:spacing w:val="-6"/>
          <w:sz w:val="32"/>
        </w:rPr>
        <w:t>、</w:t>
      </w:r>
      <w:bookmarkStart w:id="10" w:name="OLE_LINK66"/>
      <w:r>
        <w:rPr>
          <w:rFonts w:hint="eastAsia" w:ascii="Times New Roman" w:hAnsi="Times New Roman" w:eastAsia="方正仿宋_GBK" w:cs="Times New Roman"/>
          <w:color w:val="auto"/>
          <w:spacing w:val="-6"/>
          <w:sz w:val="32"/>
        </w:rPr>
        <w:t>生命健康</w:t>
      </w:r>
      <w:r>
        <w:rPr>
          <w:rFonts w:ascii="Times New Roman" w:hAnsi="Times New Roman" w:eastAsia="方正仿宋_GBK" w:cs="Times New Roman"/>
          <w:color w:val="auto"/>
          <w:spacing w:val="-6"/>
          <w:sz w:val="32"/>
        </w:rPr>
        <w:t>（</w:t>
      </w:r>
      <w:r>
        <w:rPr>
          <w:rFonts w:hint="eastAsia" w:ascii="Times New Roman" w:hAnsi="Times New Roman" w:eastAsia="方正仿宋_GBK" w:cs="Times New Roman"/>
          <w:color w:val="auto"/>
          <w:spacing w:val="-6"/>
          <w:sz w:val="32"/>
        </w:rPr>
        <w:t>智慧</w:t>
      </w:r>
      <w:r>
        <w:rPr>
          <w:rFonts w:ascii="Times New Roman" w:hAnsi="Times New Roman" w:eastAsia="方正仿宋_GBK" w:cs="Times New Roman"/>
          <w:color w:val="auto"/>
          <w:spacing w:val="-6"/>
          <w:sz w:val="32"/>
        </w:rPr>
        <w:t>农业）</w:t>
      </w:r>
      <w:bookmarkEnd w:id="10"/>
      <w:r>
        <w:rPr>
          <w:rFonts w:ascii="Times New Roman" w:hAnsi="Times New Roman" w:eastAsia="方正仿宋_GBK" w:cs="Times New Roman"/>
          <w:color w:val="auto"/>
          <w:spacing w:val="-6"/>
          <w:sz w:val="32"/>
        </w:rPr>
        <w:t>、</w:t>
      </w:r>
      <w:bookmarkStart w:id="11" w:name="OLE_LINK67"/>
      <w:r>
        <w:rPr>
          <w:rFonts w:hint="eastAsia" w:ascii="Times New Roman" w:hAnsi="Times New Roman" w:eastAsia="方正仿宋_GBK" w:cs="Times New Roman"/>
          <w:color w:val="auto"/>
          <w:spacing w:val="-6"/>
          <w:sz w:val="32"/>
        </w:rPr>
        <w:t>绿色低碳</w:t>
      </w:r>
      <w:r>
        <w:rPr>
          <w:rFonts w:ascii="Times New Roman" w:hAnsi="Times New Roman" w:eastAsia="方正仿宋_GBK" w:cs="Times New Roman"/>
          <w:color w:val="auto"/>
          <w:spacing w:val="-6"/>
          <w:sz w:val="32"/>
        </w:rPr>
        <w:t>（</w:t>
      </w:r>
      <w:r>
        <w:rPr>
          <w:rFonts w:hint="eastAsia" w:ascii="Times New Roman" w:hAnsi="Times New Roman" w:eastAsia="方正仿宋_GBK" w:cs="Times New Roman"/>
          <w:color w:val="auto"/>
          <w:spacing w:val="-6"/>
          <w:sz w:val="32"/>
        </w:rPr>
        <w:t>生态保护与修复</w:t>
      </w:r>
      <w:r>
        <w:rPr>
          <w:rFonts w:ascii="Times New Roman" w:hAnsi="Times New Roman" w:eastAsia="方正仿宋_GBK" w:cs="Times New Roman"/>
          <w:color w:val="auto"/>
          <w:spacing w:val="-6"/>
          <w:sz w:val="32"/>
        </w:rPr>
        <w:t>）</w:t>
      </w:r>
      <w:bookmarkEnd w:id="11"/>
    </w:p>
    <w:p w14:paraId="0374525D">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拟支持项目数：4项</w:t>
      </w:r>
    </w:p>
    <w:p w14:paraId="36819789">
      <w:pPr>
        <w:spacing w:line="560" w:lineRule="exact"/>
        <w:ind w:firstLineChars="200"/>
        <w:rPr>
          <w:rFonts w:ascii="Times New Roman" w:hAnsi="Times New Roman" w:eastAsia="方正仿宋_GBK" w:cs="Times New Roman"/>
          <w:b/>
          <w:bCs/>
          <w:color w:val="auto"/>
          <w:spacing w:val="-6"/>
          <w:sz w:val="32"/>
        </w:rPr>
      </w:pPr>
      <w:r>
        <w:rPr>
          <w:rFonts w:hint="eastAsia" w:ascii="Times New Roman" w:hAnsi="Times New Roman" w:eastAsia="方正仿宋_GBK" w:cs="Times New Roman"/>
          <w:b/>
          <w:bCs/>
          <w:color w:val="auto"/>
          <w:spacing w:val="-6"/>
          <w:sz w:val="32"/>
        </w:rPr>
        <w:t>33</w:t>
      </w:r>
      <w:r>
        <w:rPr>
          <w:rFonts w:ascii="Times New Roman" w:hAnsi="Times New Roman" w:eastAsia="方正仿宋_GBK" w:cs="Times New Roman"/>
          <w:b/>
          <w:bCs/>
          <w:color w:val="auto"/>
          <w:spacing w:val="-6"/>
          <w:sz w:val="32"/>
        </w:rPr>
        <w:t>.塞浦路斯</w:t>
      </w:r>
    </w:p>
    <w:p w14:paraId="2F537011">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领域方向：数智科技（人工智能）</w:t>
      </w:r>
    </w:p>
    <w:p w14:paraId="55965008">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拟支持项目数：1项</w:t>
      </w:r>
    </w:p>
    <w:p w14:paraId="03385311">
      <w:pPr>
        <w:spacing w:line="560" w:lineRule="exact"/>
        <w:ind w:firstLineChars="200"/>
        <w:rPr>
          <w:rFonts w:ascii="Times New Roman" w:hAnsi="Times New Roman" w:eastAsia="方正仿宋_GBK" w:cs="Times New Roman"/>
          <w:b/>
          <w:bCs/>
          <w:color w:val="auto"/>
          <w:spacing w:val="-6"/>
          <w:sz w:val="32"/>
        </w:rPr>
      </w:pPr>
      <w:r>
        <w:rPr>
          <w:rFonts w:hint="eastAsia" w:ascii="Times New Roman" w:hAnsi="Times New Roman" w:eastAsia="方正仿宋_GBK" w:cs="Times New Roman"/>
          <w:b/>
          <w:bCs/>
          <w:color w:val="auto"/>
          <w:spacing w:val="-6"/>
          <w:sz w:val="32"/>
        </w:rPr>
        <w:t>34.</w:t>
      </w:r>
      <w:r>
        <w:rPr>
          <w:rFonts w:ascii="Times New Roman" w:hAnsi="Times New Roman" w:eastAsia="方正仿宋_GBK" w:cs="Times New Roman"/>
          <w:b/>
          <w:bCs/>
          <w:color w:val="auto"/>
          <w:spacing w:val="-6"/>
          <w:sz w:val="32"/>
        </w:rPr>
        <w:t>希腊</w:t>
      </w:r>
    </w:p>
    <w:p w14:paraId="09A68A01">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领域方向：</w:t>
      </w:r>
      <w:r>
        <w:rPr>
          <w:rFonts w:hint="eastAsia" w:ascii="Times New Roman" w:hAnsi="Times New Roman" w:eastAsia="方正仿宋_GBK" w:cs="Times New Roman"/>
          <w:color w:val="auto"/>
          <w:spacing w:val="-6"/>
          <w:sz w:val="32"/>
        </w:rPr>
        <w:t>生命健康（智慧农业）</w:t>
      </w:r>
    </w:p>
    <w:p w14:paraId="27A380D1">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拟支持项目数：1项</w:t>
      </w:r>
    </w:p>
    <w:p w14:paraId="7F9375C6">
      <w:pPr>
        <w:spacing w:line="560" w:lineRule="exact"/>
        <w:ind w:firstLineChars="200"/>
        <w:rPr>
          <w:rFonts w:ascii="Times New Roman" w:hAnsi="Times New Roman" w:eastAsia="方正仿宋_GBK" w:cs="Times New Roman"/>
          <w:b/>
          <w:bCs/>
          <w:color w:val="auto"/>
          <w:spacing w:val="-6"/>
          <w:sz w:val="32"/>
        </w:rPr>
      </w:pPr>
      <w:r>
        <w:rPr>
          <w:rFonts w:hint="eastAsia" w:ascii="Times New Roman" w:hAnsi="Times New Roman" w:eastAsia="方正仿宋_GBK" w:cs="Times New Roman"/>
          <w:b/>
          <w:bCs/>
          <w:color w:val="auto"/>
          <w:spacing w:val="-6"/>
          <w:sz w:val="32"/>
        </w:rPr>
        <w:t>35.</w:t>
      </w:r>
      <w:r>
        <w:rPr>
          <w:rFonts w:ascii="Times New Roman" w:hAnsi="Times New Roman" w:eastAsia="方正仿宋_GBK" w:cs="Times New Roman"/>
          <w:b/>
          <w:bCs/>
          <w:color w:val="auto"/>
          <w:spacing w:val="-6"/>
          <w:sz w:val="32"/>
        </w:rPr>
        <w:t>匈牙利</w:t>
      </w:r>
    </w:p>
    <w:p w14:paraId="4E723203">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领域方向：</w:t>
      </w:r>
      <w:r>
        <w:rPr>
          <w:rFonts w:hint="eastAsia" w:ascii="Times New Roman" w:hAnsi="Times New Roman" w:eastAsia="方正仿宋_GBK" w:cs="Times New Roman"/>
          <w:color w:val="auto"/>
          <w:spacing w:val="-6"/>
          <w:sz w:val="32"/>
        </w:rPr>
        <w:t>生命</w:t>
      </w:r>
      <w:r>
        <w:rPr>
          <w:rFonts w:ascii="Times New Roman" w:hAnsi="Times New Roman" w:eastAsia="方正仿宋_GBK" w:cs="Times New Roman"/>
          <w:color w:val="auto"/>
          <w:spacing w:val="-6"/>
          <w:sz w:val="32"/>
        </w:rPr>
        <w:t>健康（</w:t>
      </w:r>
      <w:r>
        <w:rPr>
          <w:rFonts w:hint="eastAsia" w:ascii="Times New Roman" w:hAnsi="Times New Roman" w:eastAsia="方正仿宋_GBK" w:cs="Times New Roman"/>
          <w:color w:val="auto"/>
          <w:spacing w:val="-6"/>
          <w:sz w:val="32"/>
        </w:rPr>
        <w:t>精准医疗、智慧农业</w:t>
      </w:r>
      <w:r>
        <w:rPr>
          <w:rFonts w:ascii="Times New Roman" w:hAnsi="Times New Roman" w:eastAsia="方正仿宋_GBK" w:cs="Times New Roman"/>
          <w:color w:val="auto"/>
          <w:spacing w:val="-6"/>
          <w:sz w:val="32"/>
        </w:rPr>
        <w:t>）、</w:t>
      </w:r>
      <w:bookmarkStart w:id="12" w:name="OLE_LINK63"/>
      <w:r>
        <w:rPr>
          <w:rFonts w:hint="eastAsia" w:ascii="Times New Roman" w:hAnsi="Times New Roman" w:eastAsia="方正仿宋_GBK" w:cs="Times New Roman"/>
          <w:color w:val="auto"/>
          <w:spacing w:val="-6"/>
          <w:sz w:val="32"/>
        </w:rPr>
        <w:t>绿色低碳</w:t>
      </w:r>
      <w:r>
        <w:rPr>
          <w:rFonts w:ascii="Times New Roman" w:hAnsi="Times New Roman" w:eastAsia="方正仿宋_GBK" w:cs="Times New Roman"/>
          <w:color w:val="auto"/>
          <w:spacing w:val="-6"/>
          <w:sz w:val="32"/>
        </w:rPr>
        <w:t>（新能源</w:t>
      </w:r>
      <w:r>
        <w:rPr>
          <w:rFonts w:hint="eastAsia" w:ascii="Times New Roman" w:hAnsi="Times New Roman" w:eastAsia="方正仿宋_GBK" w:cs="Times New Roman"/>
          <w:color w:val="auto"/>
          <w:spacing w:val="-6"/>
          <w:sz w:val="32"/>
        </w:rPr>
        <w:t>与新型储能</w:t>
      </w:r>
      <w:r>
        <w:rPr>
          <w:rFonts w:ascii="Times New Roman" w:hAnsi="Times New Roman" w:eastAsia="方正仿宋_GBK" w:cs="Times New Roman"/>
          <w:color w:val="auto"/>
          <w:spacing w:val="-6"/>
          <w:sz w:val="32"/>
        </w:rPr>
        <w:t>）</w:t>
      </w:r>
      <w:bookmarkEnd w:id="12"/>
      <w:bookmarkStart w:id="13" w:name="OLE_LINK64"/>
    </w:p>
    <w:bookmarkEnd w:id="13"/>
    <w:p w14:paraId="0254E7B0">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拟支持项目数：3项</w:t>
      </w:r>
    </w:p>
    <w:p w14:paraId="6560E925">
      <w:pPr>
        <w:spacing w:line="560" w:lineRule="exact"/>
        <w:ind w:firstLineChars="200"/>
        <w:rPr>
          <w:rFonts w:ascii="Times New Roman" w:hAnsi="Times New Roman" w:eastAsia="方正仿宋_GBK" w:cs="Times New Roman"/>
          <w:b/>
          <w:bCs/>
          <w:color w:val="auto"/>
          <w:spacing w:val="-6"/>
          <w:sz w:val="32"/>
        </w:rPr>
      </w:pPr>
      <w:r>
        <w:rPr>
          <w:rFonts w:hint="eastAsia" w:ascii="Times New Roman" w:hAnsi="Times New Roman" w:eastAsia="方正仿宋_GBK" w:cs="Times New Roman"/>
          <w:b/>
          <w:bCs/>
          <w:color w:val="auto"/>
          <w:spacing w:val="-6"/>
          <w:sz w:val="32"/>
        </w:rPr>
        <w:t>36.</w:t>
      </w:r>
      <w:r>
        <w:rPr>
          <w:rFonts w:ascii="Times New Roman" w:hAnsi="Times New Roman" w:eastAsia="方正仿宋_GBK" w:cs="Times New Roman"/>
          <w:b/>
          <w:bCs/>
          <w:color w:val="auto"/>
          <w:spacing w:val="-6"/>
          <w:sz w:val="32"/>
        </w:rPr>
        <w:t>意大利</w:t>
      </w:r>
    </w:p>
    <w:p w14:paraId="4B5E9BF3">
      <w:pPr>
        <w:spacing w:line="560" w:lineRule="exact"/>
        <w:ind w:firstLineChars="200"/>
        <w:rPr>
          <w:rFonts w:hint="default" w:ascii="Times New Roman" w:hAnsi="Times New Roman" w:eastAsia="方正仿宋_GBK" w:cs="Times New Roman"/>
          <w:color w:val="auto"/>
          <w:spacing w:val="-6"/>
          <w:sz w:val="32"/>
          <w:lang w:val="en-US" w:eastAsia="zh-CN"/>
        </w:rPr>
      </w:pPr>
      <w:r>
        <w:rPr>
          <w:rFonts w:ascii="Times New Roman" w:hAnsi="Times New Roman" w:eastAsia="方正仿宋_GBK" w:cs="Times New Roman"/>
          <w:color w:val="auto"/>
          <w:spacing w:val="-6"/>
          <w:sz w:val="32"/>
        </w:rPr>
        <w:t>领域方向：</w:t>
      </w:r>
      <w:bookmarkStart w:id="14" w:name="OLE_LINK62"/>
      <w:r>
        <w:rPr>
          <w:rFonts w:ascii="Times New Roman" w:hAnsi="Times New Roman" w:eastAsia="方正仿宋_GBK" w:cs="Times New Roman"/>
          <w:color w:val="auto"/>
          <w:spacing w:val="-6"/>
          <w:sz w:val="32"/>
        </w:rPr>
        <w:t>数智科技（人工智能）</w:t>
      </w:r>
      <w:r>
        <w:rPr>
          <w:rFonts w:hint="eastAsia" w:ascii="Times New Roman" w:hAnsi="Times New Roman" w:eastAsia="方正仿宋_GBK" w:cs="Times New Roman"/>
          <w:color w:val="auto"/>
          <w:spacing w:val="-6"/>
          <w:sz w:val="32"/>
        </w:rPr>
        <w:t>、生命健康（智慧农业）</w:t>
      </w:r>
      <w:bookmarkEnd w:id="14"/>
    </w:p>
    <w:p w14:paraId="3A4D50EA">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拟支持项目数：3项</w:t>
      </w:r>
    </w:p>
    <w:p w14:paraId="49A1BEA2">
      <w:pPr>
        <w:spacing w:line="560" w:lineRule="exact"/>
        <w:ind w:firstLineChars="200"/>
        <w:rPr>
          <w:rFonts w:ascii="Times New Roman" w:hAnsi="Times New Roman" w:eastAsia="方正仿宋_GBK" w:cs="Times New Roman"/>
          <w:b/>
          <w:bCs/>
          <w:color w:val="auto"/>
          <w:spacing w:val="-6"/>
          <w:sz w:val="32"/>
        </w:rPr>
      </w:pPr>
      <w:r>
        <w:rPr>
          <w:rFonts w:hint="eastAsia" w:ascii="Times New Roman" w:hAnsi="Times New Roman" w:eastAsia="方正仿宋_GBK" w:cs="Times New Roman"/>
          <w:b/>
          <w:bCs/>
          <w:color w:val="auto"/>
          <w:spacing w:val="-6"/>
          <w:sz w:val="32"/>
        </w:rPr>
        <w:t>37.</w:t>
      </w:r>
      <w:r>
        <w:rPr>
          <w:rFonts w:ascii="Times New Roman" w:hAnsi="Times New Roman" w:eastAsia="方正仿宋_GBK" w:cs="Times New Roman"/>
          <w:b/>
          <w:bCs/>
          <w:color w:val="auto"/>
          <w:spacing w:val="-6"/>
          <w:sz w:val="32"/>
        </w:rPr>
        <w:t>阿根廷</w:t>
      </w:r>
    </w:p>
    <w:p w14:paraId="7A4F2B01">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领域方向：绿色</w:t>
      </w:r>
      <w:r>
        <w:rPr>
          <w:rFonts w:hint="eastAsia" w:ascii="Times New Roman" w:hAnsi="Times New Roman" w:eastAsia="方正仿宋_GBK" w:cs="Times New Roman"/>
          <w:color w:val="auto"/>
          <w:spacing w:val="-6"/>
          <w:sz w:val="32"/>
        </w:rPr>
        <w:t>低碳（生态保护与修复）</w:t>
      </w:r>
    </w:p>
    <w:p w14:paraId="663C76C3">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拟支持项目数：1项</w:t>
      </w:r>
    </w:p>
    <w:p w14:paraId="7A350D79">
      <w:pPr>
        <w:spacing w:line="560" w:lineRule="exact"/>
        <w:ind w:firstLineChars="200"/>
        <w:rPr>
          <w:rFonts w:ascii="Times New Roman" w:hAnsi="Times New Roman" w:eastAsia="方正仿宋_GBK" w:cs="Times New Roman"/>
          <w:b/>
          <w:bCs/>
          <w:color w:val="auto"/>
          <w:spacing w:val="-6"/>
          <w:sz w:val="32"/>
        </w:rPr>
      </w:pPr>
      <w:r>
        <w:rPr>
          <w:rFonts w:hint="eastAsia" w:ascii="Times New Roman" w:hAnsi="Times New Roman" w:eastAsia="方正仿宋_GBK" w:cs="Times New Roman"/>
          <w:b/>
          <w:bCs/>
          <w:color w:val="auto"/>
          <w:spacing w:val="-6"/>
          <w:sz w:val="32"/>
        </w:rPr>
        <w:t>38.</w:t>
      </w:r>
      <w:r>
        <w:rPr>
          <w:rFonts w:ascii="Times New Roman" w:hAnsi="Times New Roman" w:eastAsia="方正仿宋_GBK" w:cs="Times New Roman"/>
          <w:b/>
          <w:bCs/>
          <w:color w:val="auto"/>
          <w:spacing w:val="-6"/>
          <w:sz w:val="32"/>
        </w:rPr>
        <w:t>巴西</w:t>
      </w:r>
    </w:p>
    <w:p w14:paraId="5402A453">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领域方向：</w:t>
      </w:r>
      <w:bookmarkStart w:id="15" w:name="OLE_LINK60"/>
      <w:r>
        <w:rPr>
          <w:rFonts w:ascii="Times New Roman" w:hAnsi="Times New Roman" w:eastAsia="方正仿宋_GBK" w:cs="Times New Roman"/>
          <w:color w:val="auto"/>
          <w:spacing w:val="-6"/>
          <w:sz w:val="32"/>
        </w:rPr>
        <w:t>数智科技（人工智能）</w:t>
      </w:r>
      <w:r>
        <w:rPr>
          <w:rFonts w:hint="eastAsia" w:ascii="Times New Roman" w:hAnsi="Times New Roman" w:eastAsia="方正仿宋_GBK" w:cs="Times New Roman"/>
          <w:color w:val="auto"/>
          <w:spacing w:val="-6"/>
          <w:sz w:val="32"/>
        </w:rPr>
        <w:t>、</w:t>
      </w:r>
      <w:bookmarkEnd w:id="15"/>
      <w:r>
        <w:rPr>
          <w:rFonts w:hint="eastAsia" w:ascii="Times New Roman" w:hAnsi="Times New Roman" w:eastAsia="方正仿宋_GBK" w:cs="Times New Roman"/>
          <w:color w:val="auto"/>
          <w:spacing w:val="-6"/>
          <w:sz w:val="32"/>
        </w:rPr>
        <w:t>生命健康（智慧农业）、绿色低碳（新能源与新型储能、生态保护与修复）</w:t>
      </w:r>
    </w:p>
    <w:p w14:paraId="116655AA">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拟支持项目数：4项</w:t>
      </w:r>
    </w:p>
    <w:p w14:paraId="1E57D3F1">
      <w:pPr>
        <w:spacing w:line="560" w:lineRule="exact"/>
        <w:ind w:firstLineChars="200"/>
        <w:rPr>
          <w:rFonts w:ascii="Times New Roman" w:hAnsi="Times New Roman" w:eastAsia="方正仿宋_GBK" w:cs="Times New Roman"/>
          <w:b/>
          <w:bCs/>
          <w:color w:val="auto"/>
          <w:spacing w:val="-6"/>
          <w:sz w:val="32"/>
        </w:rPr>
      </w:pPr>
      <w:r>
        <w:rPr>
          <w:rFonts w:hint="eastAsia" w:ascii="Times New Roman" w:hAnsi="Times New Roman" w:eastAsia="方正仿宋_GBK" w:cs="Times New Roman"/>
          <w:b/>
          <w:bCs/>
          <w:color w:val="auto"/>
          <w:spacing w:val="-6"/>
          <w:sz w:val="32"/>
        </w:rPr>
        <w:t>39.</w:t>
      </w:r>
      <w:r>
        <w:rPr>
          <w:rFonts w:ascii="Times New Roman" w:hAnsi="Times New Roman" w:eastAsia="方正仿宋_GBK" w:cs="Times New Roman"/>
          <w:b/>
          <w:bCs/>
          <w:color w:val="auto"/>
          <w:spacing w:val="-6"/>
          <w:sz w:val="32"/>
        </w:rPr>
        <w:t>厄瓜多尔</w:t>
      </w:r>
    </w:p>
    <w:p w14:paraId="2A1B640D">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领域方向：数智科技（人工智能）</w:t>
      </w:r>
    </w:p>
    <w:p w14:paraId="5418C148">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拟支持项目数：1项</w:t>
      </w:r>
    </w:p>
    <w:p w14:paraId="54822A20">
      <w:pPr>
        <w:spacing w:line="560" w:lineRule="exact"/>
        <w:ind w:firstLineChars="200"/>
        <w:rPr>
          <w:rFonts w:ascii="Times New Roman" w:hAnsi="Times New Roman" w:eastAsia="方正仿宋_GBK" w:cs="Times New Roman"/>
          <w:b/>
          <w:bCs/>
          <w:color w:val="auto"/>
          <w:spacing w:val="-6"/>
          <w:sz w:val="32"/>
        </w:rPr>
      </w:pPr>
      <w:r>
        <w:rPr>
          <w:rFonts w:hint="eastAsia" w:ascii="Times New Roman" w:hAnsi="Times New Roman" w:eastAsia="方正仿宋_GBK" w:cs="Times New Roman"/>
          <w:b/>
          <w:bCs/>
          <w:color w:val="auto"/>
          <w:spacing w:val="-6"/>
          <w:sz w:val="32"/>
        </w:rPr>
        <w:t>40.</w:t>
      </w:r>
      <w:r>
        <w:rPr>
          <w:rFonts w:ascii="Times New Roman" w:hAnsi="Times New Roman" w:eastAsia="方正仿宋_GBK" w:cs="Times New Roman"/>
          <w:b/>
          <w:bCs/>
          <w:color w:val="auto"/>
          <w:spacing w:val="-6"/>
          <w:sz w:val="32"/>
        </w:rPr>
        <w:t>新西兰</w:t>
      </w:r>
    </w:p>
    <w:p w14:paraId="0DEC9C6B">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领域方向：</w:t>
      </w:r>
      <w:bookmarkStart w:id="16" w:name="OLE_LINK59"/>
      <w:r>
        <w:rPr>
          <w:rFonts w:hint="eastAsia" w:ascii="Times New Roman" w:hAnsi="Times New Roman" w:eastAsia="方正仿宋_GBK" w:cs="Times New Roman"/>
          <w:color w:val="auto"/>
          <w:spacing w:val="-6"/>
          <w:sz w:val="32"/>
        </w:rPr>
        <w:t>数智科技（人工智能）</w:t>
      </w:r>
      <w:bookmarkEnd w:id="16"/>
      <w:r>
        <w:rPr>
          <w:rFonts w:hint="eastAsia" w:ascii="Times New Roman" w:hAnsi="Times New Roman" w:eastAsia="方正仿宋_GBK" w:cs="Times New Roman"/>
          <w:color w:val="auto"/>
          <w:spacing w:val="-6"/>
          <w:sz w:val="32"/>
        </w:rPr>
        <w:t>、</w:t>
      </w:r>
      <w:r>
        <w:rPr>
          <w:rFonts w:ascii="Times New Roman" w:hAnsi="Times New Roman" w:eastAsia="方正仿宋_GBK" w:cs="Times New Roman"/>
          <w:color w:val="auto"/>
          <w:spacing w:val="-6"/>
          <w:sz w:val="32"/>
        </w:rPr>
        <w:t>生命健康（智慧农业）</w:t>
      </w:r>
    </w:p>
    <w:p w14:paraId="41A027A4">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拟支持项目数：2项</w:t>
      </w:r>
    </w:p>
    <w:p w14:paraId="79B03ACD">
      <w:pPr>
        <w:spacing w:line="560" w:lineRule="exact"/>
        <w:ind w:firstLineChars="200"/>
        <w:rPr>
          <w:rFonts w:ascii="Times New Roman" w:hAnsi="Times New Roman" w:eastAsia="方正仿宋_GBK" w:cs="Times New Roman"/>
          <w:b/>
          <w:bCs/>
          <w:color w:val="auto"/>
          <w:spacing w:val="-6"/>
          <w:sz w:val="32"/>
        </w:rPr>
      </w:pPr>
      <w:r>
        <w:rPr>
          <w:rFonts w:hint="eastAsia" w:ascii="Times New Roman" w:hAnsi="Times New Roman" w:eastAsia="方正仿宋_GBK" w:cs="Times New Roman"/>
          <w:b/>
          <w:bCs/>
          <w:color w:val="auto"/>
          <w:spacing w:val="-6"/>
          <w:sz w:val="32"/>
        </w:rPr>
        <w:t>41</w:t>
      </w:r>
      <w:r>
        <w:rPr>
          <w:rFonts w:ascii="Times New Roman" w:hAnsi="Times New Roman" w:eastAsia="方正仿宋_GBK" w:cs="Times New Roman"/>
          <w:b/>
          <w:bCs/>
          <w:color w:val="auto"/>
          <w:spacing w:val="-6"/>
          <w:sz w:val="32"/>
        </w:rPr>
        <w:t>.中国（香港）</w:t>
      </w:r>
    </w:p>
    <w:p w14:paraId="78F137B7">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领域方向：</w:t>
      </w:r>
      <w:r>
        <w:rPr>
          <w:rFonts w:hint="eastAsia" w:ascii="Times New Roman" w:hAnsi="Times New Roman" w:eastAsia="方正仿宋_GBK" w:cs="Times New Roman"/>
          <w:color w:val="auto"/>
          <w:spacing w:val="-6"/>
          <w:sz w:val="32"/>
        </w:rPr>
        <w:t>数智科技（人工智能）</w:t>
      </w:r>
      <w:r>
        <w:rPr>
          <w:rFonts w:ascii="Times New Roman" w:hAnsi="Times New Roman" w:eastAsia="方正仿宋_GBK" w:cs="Times New Roman"/>
          <w:color w:val="auto"/>
          <w:spacing w:val="-6"/>
          <w:sz w:val="32"/>
        </w:rPr>
        <w:t>、</w:t>
      </w:r>
      <w:r>
        <w:rPr>
          <w:rFonts w:hint="eastAsia" w:ascii="Times New Roman" w:hAnsi="Times New Roman" w:eastAsia="方正仿宋_GBK" w:cs="Times New Roman"/>
          <w:color w:val="auto"/>
          <w:spacing w:val="-6"/>
          <w:sz w:val="32"/>
        </w:rPr>
        <w:t>生命健康（精准医疗）</w:t>
      </w:r>
    </w:p>
    <w:p w14:paraId="467BC6BE">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拟支持项目数：2项</w:t>
      </w:r>
    </w:p>
    <w:p w14:paraId="5F64C6F5">
      <w:pPr>
        <w:spacing w:line="560" w:lineRule="exact"/>
        <w:ind w:firstLineChars="200"/>
        <w:rPr>
          <w:rFonts w:ascii="Times New Roman" w:hAnsi="Times New Roman" w:eastAsia="方正仿宋_GBK" w:cs="Times New Roman"/>
          <w:color w:val="auto"/>
          <w:spacing w:val="-6"/>
          <w:sz w:val="32"/>
        </w:rPr>
      </w:pPr>
      <w:r>
        <w:rPr>
          <w:rFonts w:hint="eastAsia" w:ascii="Times New Roman" w:hAnsi="Times New Roman" w:eastAsia="方正仿宋_GBK" w:cs="Times New Roman"/>
          <w:color w:val="auto"/>
          <w:spacing w:val="-6"/>
          <w:sz w:val="32"/>
        </w:rPr>
        <w:t>未在指南领域中明确列出，但符合“416”或“33618”总体方向且有较好合作基础的项目，可在申报时选择相近领域并说明情况，结合评审分组情况纳入评审。</w:t>
      </w:r>
    </w:p>
    <w:p w14:paraId="06A2FA2A">
      <w:pPr>
        <w:spacing w:line="560" w:lineRule="exact"/>
        <w:ind w:firstLine="616" w:firstLineChars="200"/>
        <w:rPr>
          <w:rFonts w:hint="eastAsia" w:ascii="方正楷体_GBK" w:hAnsi="方正楷体_GBK" w:eastAsia="方正楷体_GBK" w:cs="方正楷体_GBK"/>
          <w:color w:val="auto"/>
          <w:spacing w:val="-6"/>
          <w:sz w:val="32"/>
          <w:szCs w:val="32"/>
        </w:rPr>
      </w:pPr>
      <w:bookmarkStart w:id="17" w:name="OLE_LINK9"/>
      <w:r>
        <w:rPr>
          <w:rFonts w:hint="eastAsia" w:ascii="方正黑体_GBK" w:hAnsi="方正黑体_GBK" w:eastAsia="方正黑体_GBK" w:cs="方正黑体_GBK"/>
          <w:color w:val="auto"/>
          <w:spacing w:val="-6"/>
          <w:sz w:val="32"/>
          <w:szCs w:val="32"/>
        </w:rPr>
        <w:t>专题二、</w:t>
      </w:r>
      <w:r>
        <w:rPr>
          <w:rFonts w:ascii="方正黑体_GBK" w:hAnsi="方正黑体_GBK" w:eastAsia="方正黑体_GBK" w:cs="方正黑体_GBK"/>
          <w:color w:val="auto"/>
          <w:spacing w:val="-6"/>
          <w:sz w:val="32"/>
          <w:szCs w:val="32"/>
        </w:rPr>
        <w:t>国际技术转移项目</w:t>
      </w:r>
    </w:p>
    <w:bookmarkEnd w:id="17"/>
    <w:p w14:paraId="4B7AF97D">
      <w:pPr>
        <w:spacing w:line="560" w:lineRule="exact"/>
        <w:ind w:firstLine="640" w:firstLineChars="200"/>
        <w:rPr>
          <w:rFonts w:hint="eastAsia" w:ascii="方正楷体_GBK" w:hAnsi="方正楷体_GBK" w:eastAsia="方正楷体_GBK" w:cs="方正楷体_GBK"/>
          <w:color w:val="auto"/>
          <w:kern w:val="0"/>
          <w:sz w:val="32"/>
          <w:szCs w:val="32"/>
        </w:rPr>
      </w:pPr>
      <w:r>
        <w:rPr>
          <w:rFonts w:hint="eastAsia" w:ascii="方正楷体_GBK" w:hAnsi="方正楷体_GBK" w:eastAsia="方正楷体_GBK" w:cs="方正楷体_GBK"/>
          <w:color w:val="auto"/>
          <w:kern w:val="0"/>
          <w:sz w:val="32"/>
          <w:szCs w:val="32"/>
        </w:rPr>
        <w:t>（一）支持内容</w:t>
      </w:r>
    </w:p>
    <w:p w14:paraId="3B7DC9CF">
      <w:pPr>
        <w:spacing w:line="560" w:lineRule="exact"/>
        <w:ind w:firstLineChars="200"/>
        <w:rPr>
          <w:rFonts w:hint="eastAsia" w:ascii="方正楷体_GBK" w:hAnsi="方正楷体_GBK" w:eastAsia="方正仿宋_GBK" w:cs="方正楷体_GBK"/>
          <w:b/>
          <w:bCs/>
          <w:color w:val="auto"/>
          <w:spacing w:val="-6"/>
          <w:sz w:val="32"/>
          <w:szCs w:val="32"/>
          <w:lang w:eastAsia="zh-CN"/>
        </w:rPr>
      </w:pPr>
      <w:r>
        <w:rPr>
          <w:rFonts w:hint="eastAsia" w:ascii="Times New Roman" w:hAnsi="Times New Roman" w:eastAsia="方正仿宋_GBK" w:cs="Times New Roman"/>
          <w:color w:val="auto"/>
          <w:kern w:val="0"/>
          <w:sz w:val="32"/>
          <w:szCs w:val="32"/>
        </w:rPr>
        <w:t>国际技术转移</w:t>
      </w:r>
      <w:r>
        <w:rPr>
          <w:rFonts w:ascii="Times New Roman" w:hAnsi="Times New Roman" w:eastAsia="方正仿宋_GBK" w:cs="Times New Roman"/>
          <w:color w:val="auto"/>
          <w:kern w:val="0"/>
          <w:sz w:val="32"/>
          <w:szCs w:val="32"/>
        </w:rPr>
        <w:t>支持市内与共建国家的创新主体深化双向技术转移合作，精准对接共建国家在制造业升级、新能源开发、农业现代化等领域的技术需求及重庆市产业链升级所需的先进技术，以推动技术成果在双方产业场景中转化与应用为目标。</w:t>
      </w:r>
      <w:r>
        <w:rPr>
          <w:rFonts w:hint="eastAsia" w:ascii="Times New Roman" w:hAnsi="Times New Roman" w:eastAsia="方正仿宋_GBK" w:cs="Times New Roman"/>
          <w:color w:val="auto"/>
          <w:kern w:val="0"/>
          <w:sz w:val="32"/>
          <w:szCs w:val="32"/>
        </w:rPr>
        <w:t>该类项目经专家评审后择优立项，予以事前资助，一般项目</w:t>
      </w:r>
      <w:r>
        <w:rPr>
          <w:rFonts w:hint="eastAsia" w:ascii="Times New Roman" w:hAnsi="Times New Roman" w:eastAsia="方正仿宋_GBK" w:cs="Times New Roman"/>
          <w:color w:val="auto"/>
          <w:kern w:val="0"/>
          <w:sz w:val="32"/>
          <w:szCs w:val="32"/>
          <w:lang w:val="en-US" w:eastAsia="zh-CN"/>
        </w:rPr>
        <w:t>拟</w:t>
      </w:r>
      <w:r>
        <w:rPr>
          <w:rFonts w:hint="eastAsia" w:ascii="Times New Roman" w:hAnsi="Times New Roman" w:eastAsia="方正仿宋_GBK" w:cs="Times New Roman"/>
          <w:color w:val="auto"/>
          <w:kern w:val="0"/>
          <w:sz w:val="32"/>
          <w:szCs w:val="32"/>
        </w:rPr>
        <w:t>支持标准为30万元/项；重点项目</w:t>
      </w:r>
      <w:r>
        <w:rPr>
          <w:rFonts w:hint="eastAsia" w:ascii="Times New Roman" w:hAnsi="Times New Roman" w:eastAsia="方正仿宋_GBK" w:cs="Times New Roman"/>
          <w:color w:val="auto"/>
          <w:kern w:val="0"/>
          <w:sz w:val="32"/>
          <w:szCs w:val="32"/>
          <w:lang w:val="en-US" w:eastAsia="zh-CN"/>
        </w:rPr>
        <w:t>拟</w:t>
      </w:r>
      <w:r>
        <w:rPr>
          <w:rFonts w:hint="eastAsia" w:ascii="Times New Roman" w:hAnsi="Times New Roman" w:eastAsia="方正仿宋_GBK" w:cs="Times New Roman"/>
          <w:color w:val="auto"/>
          <w:kern w:val="0"/>
          <w:sz w:val="32"/>
          <w:szCs w:val="32"/>
        </w:rPr>
        <w:t>支持标准为50万元/项</w:t>
      </w:r>
      <w:r>
        <w:rPr>
          <w:rFonts w:hint="eastAsia" w:ascii="Times New Roman" w:hAnsi="Times New Roman" w:eastAsia="方正仿宋_GBK" w:cs="Times New Roman"/>
          <w:color w:val="auto"/>
          <w:kern w:val="0"/>
          <w:sz w:val="32"/>
          <w:szCs w:val="32"/>
          <w:lang w:eastAsia="zh-CN"/>
        </w:rPr>
        <w:t>。</w:t>
      </w:r>
    </w:p>
    <w:p w14:paraId="1D79CE58">
      <w:pPr>
        <w:spacing w:line="560" w:lineRule="exact"/>
        <w:ind w:firstLine="640" w:firstLineChars="200"/>
        <w:rPr>
          <w:rFonts w:hint="eastAsia" w:ascii="方正楷体_GBK" w:hAnsi="方正楷体_GBK" w:eastAsia="方正楷体_GBK" w:cs="方正楷体_GBK"/>
          <w:color w:val="auto"/>
          <w:kern w:val="0"/>
          <w:sz w:val="32"/>
          <w:szCs w:val="32"/>
        </w:rPr>
      </w:pPr>
      <w:r>
        <w:rPr>
          <w:rFonts w:hint="eastAsia" w:ascii="方正楷体_GBK" w:hAnsi="方正楷体_GBK" w:eastAsia="方正楷体_GBK" w:cs="方正楷体_GBK"/>
          <w:color w:val="auto"/>
          <w:kern w:val="0"/>
          <w:sz w:val="32"/>
          <w:szCs w:val="32"/>
        </w:rPr>
        <w:t>（二）项目要求</w:t>
      </w:r>
    </w:p>
    <w:p w14:paraId="7A6C9789">
      <w:pPr>
        <w:spacing w:line="560" w:lineRule="exact"/>
        <w:ind w:firstLineChars="200"/>
        <w:rPr>
          <w:rFonts w:ascii="Times New Roman" w:hAnsi="Times New Roman" w:eastAsia="方正仿宋_GB2312" w:cs="Times New Roman"/>
          <w:color w:val="auto"/>
          <w:spacing w:val="-6"/>
          <w:sz w:val="32"/>
        </w:rPr>
      </w:pPr>
      <w:r>
        <w:rPr>
          <w:rFonts w:hint="eastAsia" w:ascii="方正仿宋_GBK" w:hAnsi="方正仿宋_GBK" w:eastAsia="方正仿宋_GBK" w:cs="方正仿宋_GBK"/>
          <w:b/>
          <w:bCs/>
          <w:color w:val="auto"/>
          <w:spacing w:val="-6"/>
          <w:sz w:val="32"/>
          <w:szCs w:val="32"/>
        </w:rPr>
        <w:t>1.一般项目基本要求。</w:t>
      </w:r>
      <w:r>
        <w:rPr>
          <w:rFonts w:hint="eastAsia" w:ascii="Times New Roman" w:hAnsi="Times New Roman" w:eastAsia="方正仿宋_GBK" w:cs="Times New Roman"/>
          <w:color w:val="auto"/>
          <w:kern w:val="0"/>
          <w:sz w:val="32"/>
          <w:szCs w:val="32"/>
        </w:rPr>
        <w:t>申请发明专利不少于1项，与外方合作伙伴互访开展合作</w:t>
      </w:r>
      <w:r>
        <w:rPr>
          <w:rFonts w:hint="eastAsia" w:ascii="Times New Roman" w:hAnsi="Times New Roman" w:eastAsia="方正仿宋_GBK" w:cs="Times New Roman"/>
          <w:color w:val="auto"/>
          <w:kern w:val="0"/>
          <w:sz w:val="32"/>
          <w:szCs w:val="32"/>
          <w:lang w:val="en-US" w:eastAsia="zh-CN"/>
        </w:rPr>
        <w:t>研发</w:t>
      </w:r>
      <w:r>
        <w:rPr>
          <w:rFonts w:hint="eastAsia" w:ascii="Times New Roman" w:hAnsi="Times New Roman" w:eastAsia="方正仿宋_GBK" w:cs="Times New Roman"/>
          <w:color w:val="auto"/>
          <w:kern w:val="0"/>
          <w:sz w:val="32"/>
          <w:szCs w:val="32"/>
        </w:rPr>
        <w:t>不少于2人次，累计不少于10天</w:t>
      </w:r>
      <w:r>
        <w:rPr>
          <w:rFonts w:hint="eastAsia" w:ascii="Times New Roman" w:hAnsi="Times New Roman" w:eastAsia="方正仿宋_GBK" w:cs="Times New Roman"/>
          <w:color w:val="auto"/>
          <w:kern w:val="0"/>
          <w:sz w:val="32"/>
          <w:szCs w:val="32"/>
          <w:lang w:eastAsia="zh-CN"/>
        </w:rPr>
        <w:t>；</w:t>
      </w:r>
      <w:r>
        <w:rPr>
          <w:rFonts w:hint="eastAsia" w:ascii="Times New Roman" w:hAnsi="Times New Roman" w:eastAsia="方正仿宋_GB2312" w:cs="Times New Roman"/>
          <w:color w:val="auto"/>
          <w:spacing w:val="-6"/>
          <w:sz w:val="32"/>
        </w:rPr>
        <w:t>完成典型应用场景不少于1项或形成可展示实物成果不少于1项；企业应用证明不少于1项。</w:t>
      </w:r>
    </w:p>
    <w:p w14:paraId="2CE35C65">
      <w:pPr>
        <w:adjustRightInd w:val="0"/>
        <w:snapToGrid w:val="0"/>
        <w:spacing w:line="560" w:lineRule="exact"/>
        <w:ind w:firstLineChars="200"/>
        <w:rPr>
          <w:rFonts w:ascii="Times New Roman" w:hAnsi="Times New Roman" w:eastAsia="方正仿宋_GBK" w:cs="Times New Roman"/>
          <w:color w:val="auto"/>
          <w:spacing w:val="-6"/>
          <w:sz w:val="32"/>
          <w:szCs w:val="32"/>
        </w:rPr>
      </w:pPr>
      <w:r>
        <w:rPr>
          <w:rFonts w:hint="eastAsia" w:ascii="方正仿宋_GBK" w:hAnsi="方正仿宋_GBK" w:eastAsia="方正仿宋_GBK" w:cs="方正仿宋_GBK"/>
          <w:b/>
          <w:bCs/>
          <w:color w:val="auto"/>
          <w:spacing w:val="-6"/>
          <w:sz w:val="32"/>
          <w:szCs w:val="32"/>
        </w:rPr>
        <w:t>2.重点支持项目要求。</w:t>
      </w:r>
      <w:r>
        <w:rPr>
          <w:rFonts w:hint="eastAsia" w:ascii="Times New Roman" w:hAnsi="Times New Roman" w:eastAsia="方正仿宋_GBK" w:cs="Times New Roman"/>
          <w:color w:val="auto"/>
          <w:spacing w:val="-6"/>
          <w:sz w:val="32"/>
          <w:szCs w:val="32"/>
        </w:rPr>
        <w:t>在完成上述指标基础上，与外方合作单位建立国际技术转移平台不少于一个。同时完成不少于一项下列指标：①研究成果在共建国家得到示范应用②服务双方国家产业实现新增产值；③研发可展示实物成品成果；④研究成果服务共建国家定点人群；⑤主导或参与制定国际标准、国家标准或行业标准。</w:t>
      </w:r>
    </w:p>
    <w:p w14:paraId="558163DC">
      <w:pPr>
        <w:adjustRightInd w:val="0"/>
        <w:snapToGrid w:val="0"/>
        <w:spacing w:line="560" w:lineRule="exact"/>
        <w:ind w:firstLine="616" w:firstLineChars="200"/>
        <w:rPr>
          <w:rFonts w:ascii="Times New Roman" w:hAnsi="Times New Roman" w:eastAsia="方正仿宋_GBK" w:cs="Times New Roman"/>
          <w:color w:val="auto"/>
          <w:spacing w:val="-6"/>
          <w:sz w:val="32"/>
          <w:szCs w:val="32"/>
        </w:rPr>
      </w:pPr>
      <w:r>
        <w:rPr>
          <w:rFonts w:hint="eastAsia" w:ascii="方正楷体_GBK" w:hAnsi="方正楷体_GBK" w:eastAsia="方正楷体_GBK" w:cs="方正楷体_GBK"/>
          <w:color w:val="auto"/>
          <w:spacing w:val="-6"/>
          <w:sz w:val="32"/>
          <w:szCs w:val="32"/>
        </w:rPr>
        <w:t>（三）实施周期。</w:t>
      </w:r>
      <w:r>
        <w:rPr>
          <w:rFonts w:hint="eastAsia" w:ascii="Times New Roman" w:hAnsi="Times New Roman" w:eastAsia="方正仿宋_GBK" w:cs="Times New Roman"/>
          <w:color w:val="auto"/>
          <w:spacing w:val="-6"/>
          <w:sz w:val="32"/>
          <w:szCs w:val="32"/>
        </w:rPr>
        <w:t>项目执行期为2年，项目执行起始时间不早于该类项目的申报截止时间。</w:t>
      </w:r>
    </w:p>
    <w:p w14:paraId="74291B62">
      <w:pPr>
        <w:spacing w:line="560" w:lineRule="exact"/>
        <w:ind w:firstLine="616" w:firstLineChars="200"/>
        <w:rPr>
          <w:rFonts w:ascii="Times New Roman" w:hAnsi="Times New Roman" w:eastAsia="方正仿宋_GBK" w:cs="Times New Roman"/>
          <w:color w:val="auto"/>
          <w:spacing w:val="-6"/>
          <w:sz w:val="32"/>
          <w:szCs w:val="32"/>
        </w:rPr>
      </w:pPr>
      <w:r>
        <w:rPr>
          <w:rFonts w:hint="eastAsia" w:ascii="方正楷体_GBK" w:hAnsi="方正楷体_GBK" w:eastAsia="方正楷体_GBK" w:cs="方正楷体_GBK"/>
          <w:color w:val="auto"/>
          <w:spacing w:val="-6"/>
          <w:sz w:val="32"/>
          <w:szCs w:val="32"/>
        </w:rPr>
        <w:t>（四）支持国别/地区及领域方向</w:t>
      </w:r>
      <w:r>
        <w:rPr>
          <w:rFonts w:hint="eastAsia" w:ascii="Times New Roman" w:hAnsi="Times New Roman" w:eastAsia="方正仿宋_GBK" w:cs="Times New Roman"/>
          <w:color w:val="auto"/>
          <w:spacing w:val="-6"/>
          <w:sz w:val="32"/>
        </w:rPr>
        <w:t>。</w:t>
      </w:r>
    </w:p>
    <w:bookmarkEnd w:id="1"/>
    <w:p w14:paraId="70F3CC66">
      <w:pPr>
        <w:spacing w:line="560" w:lineRule="exact"/>
        <w:ind w:firstLine="619" w:firstLineChars="200"/>
        <w:rPr>
          <w:rFonts w:ascii="Times New Roman" w:hAnsi="Times New Roman" w:eastAsia="方正仿宋_GB2312" w:cs="Times New Roman"/>
          <w:b/>
          <w:bCs/>
          <w:color w:val="auto"/>
          <w:spacing w:val="-6"/>
          <w:sz w:val="32"/>
        </w:rPr>
      </w:pPr>
      <w:bookmarkStart w:id="18" w:name="OLE_LINK40"/>
      <w:r>
        <w:rPr>
          <w:rFonts w:hint="eastAsia" w:ascii="Times New Roman" w:hAnsi="Times New Roman" w:eastAsia="方正仿宋_GB2312" w:cs="Times New Roman"/>
          <w:b/>
          <w:bCs/>
          <w:color w:val="auto"/>
          <w:spacing w:val="-6"/>
          <w:sz w:val="32"/>
        </w:rPr>
        <w:t>1.</w:t>
      </w:r>
      <w:r>
        <w:rPr>
          <w:rFonts w:ascii="Times New Roman" w:hAnsi="Times New Roman" w:eastAsia="方正仿宋_GB2312" w:cs="Times New Roman"/>
          <w:b/>
          <w:bCs/>
          <w:color w:val="auto"/>
          <w:spacing w:val="-6"/>
          <w:sz w:val="32"/>
        </w:rPr>
        <w:t>巴基斯坦</w:t>
      </w:r>
    </w:p>
    <w:p w14:paraId="4F1C2EEF">
      <w:pPr>
        <w:spacing w:line="560" w:lineRule="exact"/>
        <w:ind w:firstLine="616" w:firstLineChars="200"/>
        <w:rPr>
          <w:rFonts w:ascii="Times New Roman" w:hAnsi="Times New Roman" w:eastAsia="方正仿宋_GB2312" w:cs="Times New Roman"/>
          <w:color w:val="auto"/>
          <w:spacing w:val="-6"/>
          <w:sz w:val="32"/>
        </w:rPr>
      </w:pPr>
      <w:r>
        <w:rPr>
          <w:rFonts w:ascii="Times New Roman" w:hAnsi="Times New Roman" w:eastAsia="方正仿宋_GB2312" w:cs="Times New Roman"/>
          <w:color w:val="auto"/>
          <w:spacing w:val="-6"/>
          <w:sz w:val="32"/>
        </w:rPr>
        <w:t>领域方向：</w:t>
      </w:r>
      <w:bookmarkStart w:id="19" w:name="OLE_LINK26"/>
      <w:r>
        <w:rPr>
          <w:rFonts w:hint="eastAsia" w:ascii="Times New Roman" w:hAnsi="Times New Roman" w:eastAsia="方正仿宋_GB2312" w:cs="Times New Roman"/>
          <w:color w:val="auto"/>
          <w:spacing w:val="-6"/>
          <w:sz w:val="32"/>
        </w:rPr>
        <w:t>生命健康</w:t>
      </w:r>
      <w:r>
        <w:rPr>
          <w:rFonts w:ascii="Times New Roman" w:hAnsi="Times New Roman" w:eastAsia="方正仿宋_GB2312" w:cs="Times New Roman"/>
          <w:color w:val="auto"/>
          <w:spacing w:val="-6"/>
          <w:sz w:val="32"/>
        </w:rPr>
        <w:t>（精准</w:t>
      </w:r>
      <w:r>
        <w:rPr>
          <w:rFonts w:hint="eastAsia" w:ascii="Times New Roman" w:hAnsi="Times New Roman" w:eastAsia="方正仿宋_GB2312" w:cs="Times New Roman"/>
          <w:color w:val="auto"/>
          <w:spacing w:val="-6"/>
          <w:sz w:val="32"/>
        </w:rPr>
        <w:t>医疗</w:t>
      </w:r>
      <w:r>
        <w:rPr>
          <w:rFonts w:ascii="Times New Roman" w:hAnsi="Times New Roman" w:eastAsia="方正仿宋_GB2312" w:cs="Times New Roman"/>
          <w:color w:val="auto"/>
          <w:spacing w:val="-6"/>
          <w:sz w:val="32"/>
        </w:rPr>
        <w:t>）</w:t>
      </w:r>
      <w:bookmarkEnd w:id="19"/>
    </w:p>
    <w:p w14:paraId="64F5742B">
      <w:pPr>
        <w:spacing w:line="560" w:lineRule="exact"/>
        <w:ind w:firstLine="619" w:firstLineChars="200"/>
        <w:rPr>
          <w:rFonts w:ascii="Times New Roman" w:hAnsi="Times New Roman" w:eastAsia="方正仿宋_GB2312" w:cs="Times New Roman"/>
          <w:b/>
          <w:bCs/>
          <w:color w:val="auto"/>
          <w:spacing w:val="-6"/>
          <w:sz w:val="32"/>
        </w:rPr>
      </w:pPr>
      <w:r>
        <w:rPr>
          <w:rFonts w:hint="eastAsia" w:ascii="Times New Roman" w:hAnsi="Times New Roman" w:eastAsia="方正仿宋_GB2312" w:cs="Times New Roman"/>
          <w:b/>
          <w:bCs/>
          <w:color w:val="auto"/>
          <w:spacing w:val="-6"/>
          <w:sz w:val="32"/>
        </w:rPr>
        <w:t>2</w:t>
      </w:r>
      <w:r>
        <w:rPr>
          <w:rFonts w:ascii="Times New Roman" w:hAnsi="Times New Roman" w:eastAsia="方正仿宋_GB2312" w:cs="Times New Roman"/>
          <w:b/>
          <w:bCs/>
          <w:color w:val="auto"/>
          <w:spacing w:val="-6"/>
          <w:sz w:val="32"/>
        </w:rPr>
        <w:t>.</w:t>
      </w:r>
      <w:bookmarkStart w:id="20" w:name="OLE_LINK23"/>
      <w:r>
        <w:rPr>
          <w:rFonts w:ascii="Times New Roman" w:hAnsi="Times New Roman" w:eastAsia="方正仿宋_GB2312" w:cs="Times New Roman"/>
          <w:b/>
          <w:bCs/>
          <w:color w:val="auto"/>
          <w:spacing w:val="-6"/>
          <w:sz w:val="32"/>
        </w:rPr>
        <w:t>巴林</w:t>
      </w:r>
      <w:bookmarkEnd w:id="20"/>
    </w:p>
    <w:p w14:paraId="2C66BA42">
      <w:pPr>
        <w:spacing w:line="560" w:lineRule="exact"/>
        <w:ind w:firstLine="616" w:firstLineChars="200"/>
        <w:rPr>
          <w:rFonts w:ascii="Times New Roman" w:hAnsi="Times New Roman" w:eastAsia="方正仿宋_GB2312" w:cs="Times New Roman"/>
          <w:color w:val="auto"/>
          <w:spacing w:val="-6"/>
          <w:sz w:val="32"/>
        </w:rPr>
      </w:pPr>
      <w:r>
        <w:rPr>
          <w:rFonts w:ascii="Times New Roman" w:hAnsi="Times New Roman" w:eastAsia="方正仿宋_GB2312" w:cs="Times New Roman"/>
          <w:color w:val="auto"/>
          <w:spacing w:val="-6"/>
          <w:sz w:val="32"/>
        </w:rPr>
        <w:t>领域方向：</w:t>
      </w:r>
      <w:bookmarkStart w:id="21" w:name="OLE_LINK28"/>
      <w:r>
        <w:rPr>
          <w:rFonts w:hint="eastAsia" w:ascii="Times New Roman" w:hAnsi="Times New Roman" w:eastAsia="方正仿宋_GB2312" w:cs="Times New Roman"/>
          <w:color w:val="auto"/>
          <w:spacing w:val="-6"/>
          <w:sz w:val="32"/>
        </w:rPr>
        <w:t>绿色低碳（新能源与新型储能）</w:t>
      </w:r>
      <w:bookmarkEnd w:id="21"/>
    </w:p>
    <w:p w14:paraId="4C22AE7F">
      <w:pPr>
        <w:spacing w:line="560" w:lineRule="exact"/>
        <w:ind w:firstLine="619" w:firstLineChars="200"/>
        <w:rPr>
          <w:rFonts w:ascii="Times New Roman" w:hAnsi="Times New Roman" w:eastAsia="方正仿宋_GB2312" w:cs="Times New Roman"/>
          <w:b/>
          <w:bCs/>
          <w:color w:val="auto"/>
          <w:spacing w:val="-6"/>
          <w:sz w:val="32"/>
        </w:rPr>
      </w:pPr>
      <w:bookmarkStart w:id="22" w:name="OLE_LINK22"/>
      <w:bookmarkStart w:id="23" w:name="OLE_LINK41"/>
      <w:r>
        <w:rPr>
          <w:rFonts w:hint="eastAsia" w:ascii="Times New Roman" w:hAnsi="Times New Roman" w:eastAsia="方正仿宋_GB2312" w:cs="Times New Roman"/>
          <w:b/>
          <w:bCs/>
          <w:color w:val="auto"/>
          <w:spacing w:val="-6"/>
          <w:sz w:val="32"/>
        </w:rPr>
        <w:t>3.</w:t>
      </w:r>
      <w:r>
        <w:rPr>
          <w:rFonts w:ascii="Times New Roman" w:hAnsi="Times New Roman" w:eastAsia="方正仿宋_GB2312" w:cs="Times New Roman"/>
          <w:b/>
          <w:bCs/>
          <w:color w:val="auto"/>
          <w:spacing w:val="-6"/>
          <w:sz w:val="32"/>
        </w:rPr>
        <w:t>哈萨克斯坦</w:t>
      </w:r>
      <w:bookmarkEnd w:id="22"/>
    </w:p>
    <w:p w14:paraId="058A277E">
      <w:pPr>
        <w:spacing w:line="560" w:lineRule="exact"/>
        <w:ind w:firstLine="616" w:firstLineChars="200"/>
        <w:rPr>
          <w:rFonts w:ascii="Times New Roman" w:hAnsi="Times New Roman" w:eastAsia="方正仿宋_GB2312" w:cs="Times New Roman"/>
          <w:color w:val="auto"/>
          <w:spacing w:val="-6"/>
          <w:sz w:val="32"/>
        </w:rPr>
      </w:pPr>
      <w:r>
        <w:rPr>
          <w:rFonts w:ascii="Times New Roman" w:hAnsi="Times New Roman" w:eastAsia="方正仿宋_GB2312" w:cs="Times New Roman"/>
          <w:color w:val="auto"/>
          <w:spacing w:val="-6"/>
          <w:sz w:val="32"/>
        </w:rPr>
        <w:t>领域方向：</w:t>
      </w:r>
      <w:bookmarkStart w:id="24" w:name="OLE_LINK30"/>
      <w:r>
        <w:rPr>
          <w:rFonts w:hint="eastAsia" w:ascii="Times New Roman" w:hAnsi="Times New Roman" w:eastAsia="方正仿宋_GB2312" w:cs="Times New Roman"/>
          <w:color w:val="auto"/>
          <w:spacing w:val="-6"/>
          <w:sz w:val="32"/>
        </w:rPr>
        <w:t>生命健康（智慧农业）</w:t>
      </w:r>
      <w:bookmarkEnd w:id="24"/>
    </w:p>
    <w:bookmarkEnd w:id="23"/>
    <w:p w14:paraId="6EA8669F">
      <w:pPr>
        <w:spacing w:line="560" w:lineRule="exact"/>
        <w:ind w:firstLine="619" w:firstLineChars="200"/>
        <w:rPr>
          <w:rFonts w:ascii="Times New Roman" w:hAnsi="Times New Roman" w:eastAsia="方正仿宋_GB2312" w:cs="Times New Roman"/>
          <w:b/>
          <w:bCs/>
          <w:color w:val="auto"/>
          <w:spacing w:val="-6"/>
          <w:sz w:val="32"/>
        </w:rPr>
      </w:pPr>
      <w:r>
        <w:rPr>
          <w:rFonts w:hint="eastAsia" w:ascii="Times New Roman" w:hAnsi="Times New Roman" w:eastAsia="方正仿宋_GB2312" w:cs="Times New Roman"/>
          <w:b/>
          <w:bCs/>
          <w:color w:val="auto"/>
          <w:spacing w:val="-6"/>
          <w:sz w:val="32"/>
        </w:rPr>
        <w:t>4</w:t>
      </w:r>
      <w:r>
        <w:rPr>
          <w:rFonts w:ascii="Times New Roman" w:hAnsi="Times New Roman" w:eastAsia="方正仿宋_GB2312" w:cs="Times New Roman"/>
          <w:b/>
          <w:bCs/>
          <w:color w:val="auto"/>
          <w:spacing w:val="-6"/>
          <w:sz w:val="32"/>
        </w:rPr>
        <w:t>.</w:t>
      </w:r>
      <w:r>
        <w:rPr>
          <w:rFonts w:hint="eastAsia" w:ascii="Times New Roman" w:hAnsi="Times New Roman" w:eastAsia="方正仿宋_GB2312" w:cs="Times New Roman"/>
          <w:b/>
          <w:bCs/>
          <w:color w:val="auto"/>
          <w:spacing w:val="-6"/>
          <w:sz w:val="32"/>
        </w:rPr>
        <w:t>韩国</w:t>
      </w:r>
    </w:p>
    <w:p w14:paraId="7DA484CF">
      <w:pPr>
        <w:spacing w:line="560" w:lineRule="exact"/>
        <w:ind w:firstLine="616" w:firstLineChars="200"/>
        <w:rPr>
          <w:rFonts w:ascii="Times New Roman" w:hAnsi="Times New Roman" w:eastAsia="方正仿宋_GB2312" w:cs="Times New Roman"/>
          <w:color w:val="auto"/>
          <w:spacing w:val="-6"/>
          <w:sz w:val="32"/>
        </w:rPr>
      </w:pPr>
      <w:r>
        <w:rPr>
          <w:rFonts w:ascii="Times New Roman" w:hAnsi="Times New Roman" w:eastAsia="方正仿宋_GB2312" w:cs="Times New Roman"/>
          <w:color w:val="auto"/>
          <w:spacing w:val="-6"/>
          <w:sz w:val="32"/>
        </w:rPr>
        <w:t>领域方向：</w:t>
      </w:r>
      <w:bookmarkStart w:id="25" w:name="OLE_LINK46"/>
      <w:bookmarkStart w:id="26" w:name="OLE_LINK39"/>
      <w:r>
        <w:rPr>
          <w:rFonts w:hint="eastAsia" w:ascii="Times New Roman" w:hAnsi="Times New Roman" w:eastAsia="方正仿宋_GB2312" w:cs="Times New Roman"/>
          <w:color w:val="auto"/>
          <w:spacing w:val="-6"/>
          <w:sz w:val="32"/>
        </w:rPr>
        <w:t>绿色低碳（</w:t>
      </w:r>
      <w:bookmarkStart w:id="27" w:name="OLE_LINK11"/>
      <w:r>
        <w:rPr>
          <w:rFonts w:hint="eastAsia" w:ascii="Times New Roman" w:hAnsi="Times New Roman" w:eastAsia="方正仿宋_GB2312" w:cs="Times New Roman"/>
          <w:color w:val="auto"/>
          <w:spacing w:val="-6"/>
          <w:sz w:val="32"/>
        </w:rPr>
        <w:t>新能源与新型储能</w:t>
      </w:r>
      <w:bookmarkEnd w:id="27"/>
      <w:r>
        <w:rPr>
          <w:rFonts w:hint="eastAsia" w:ascii="Times New Roman" w:hAnsi="Times New Roman" w:eastAsia="方正仿宋_GB2312" w:cs="Times New Roman"/>
          <w:color w:val="auto"/>
          <w:spacing w:val="-6"/>
          <w:sz w:val="32"/>
        </w:rPr>
        <w:t>）</w:t>
      </w:r>
      <w:bookmarkEnd w:id="25"/>
    </w:p>
    <w:bookmarkEnd w:id="26"/>
    <w:p w14:paraId="3EB89E79">
      <w:pPr>
        <w:spacing w:line="560" w:lineRule="exact"/>
        <w:ind w:firstLine="619" w:firstLineChars="200"/>
        <w:rPr>
          <w:rFonts w:ascii="Times New Roman" w:hAnsi="Times New Roman" w:eastAsia="方正仿宋_GB2312" w:cs="Times New Roman"/>
          <w:b/>
          <w:bCs/>
          <w:color w:val="auto"/>
          <w:spacing w:val="-6"/>
          <w:sz w:val="32"/>
        </w:rPr>
      </w:pPr>
      <w:bookmarkStart w:id="28" w:name="OLE_LINK42"/>
      <w:bookmarkStart w:id="29" w:name="OLE_LINK27"/>
      <w:r>
        <w:rPr>
          <w:rFonts w:hint="eastAsia" w:ascii="Times New Roman" w:hAnsi="Times New Roman" w:eastAsia="方正仿宋_GB2312" w:cs="Times New Roman"/>
          <w:b/>
          <w:bCs/>
          <w:color w:val="auto"/>
          <w:spacing w:val="-6"/>
          <w:sz w:val="32"/>
        </w:rPr>
        <w:t>5</w:t>
      </w:r>
      <w:r>
        <w:rPr>
          <w:rFonts w:ascii="Times New Roman" w:hAnsi="Times New Roman" w:eastAsia="方正仿宋_GB2312" w:cs="Times New Roman"/>
          <w:b/>
          <w:bCs/>
          <w:color w:val="auto"/>
          <w:spacing w:val="-6"/>
          <w:sz w:val="32"/>
        </w:rPr>
        <w:t>.</w:t>
      </w:r>
      <w:r>
        <w:rPr>
          <w:rFonts w:hint="eastAsia" w:ascii="Times New Roman" w:hAnsi="Times New Roman" w:eastAsia="方正仿宋_GB2312" w:cs="Times New Roman"/>
          <w:b/>
          <w:bCs/>
          <w:color w:val="auto"/>
          <w:spacing w:val="-6"/>
          <w:sz w:val="32"/>
        </w:rPr>
        <w:t>柬埔寨</w:t>
      </w:r>
    </w:p>
    <w:p w14:paraId="0B5F8787">
      <w:pPr>
        <w:spacing w:line="560" w:lineRule="exact"/>
        <w:ind w:firstLine="616" w:firstLineChars="200"/>
        <w:rPr>
          <w:rFonts w:ascii="Times New Roman" w:hAnsi="Times New Roman" w:eastAsia="方正仿宋_GB2312" w:cs="Times New Roman"/>
          <w:color w:val="auto"/>
          <w:spacing w:val="-6"/>
          <w:sz w:val="32"/>
        </w:rPr>
      </w:pPr>
      <w:r>
        <w:rPr>
          <w:rFonts w:ascii="Times New Roman" w:hAnsi="Times New Roman" w:eastAsia="方正仿宋_GB2312" w:cs="Times New Roman"/>
          <w:color w:val="auto"/>
          <w:spacing w:val="-6"/>
          <w:sz w:val="32"/>
        </w:rPr>
        <w:t>领域方向：</w:t>
      </w:r>
      <w:r>
        <w:rPr>
          <w:rFonts w:hint="eastAsia" w:ascii="Times New Roman" w:hAnsi="Times New Roman" w:eastAsia="方正仿宋_GB2312" w:cs="Times New Roman"/>
          <w:color w:val="auto"/>
          <w:spacing w:val="-6"/>
          <w:sz w:val="32"/>
        </w:rPr>
        <w:t>绿色低碳（新能源与新型储能）</w:t>
      </w:r>
    </w:p>
    <w:bookmarkEnd w:id="28"/>
    <w:p w14:paraId="081E0959">
      <w:pPr>
        <w:spacing w:line="560" w:lineRule="exact"/>
        <w:ind w:firstLine="619" w:firstLineChars="200"/>
        <w:rPr>
          <w:rFonts w:ascii="Times New Roman" w:hAnsi="Times New Roman" w:eastAsia="方正仿宋_GB2312" w:cs="Times New Roman"/>
          <w:b/>
          <w:bCs/>
          <w:color w:val="auto"/>
          <w:spacing w:val="-6"/>
          <w:sz w:val="32"/>
        </w:rPr>
      </w:pPr>
      <w:r>
        <w:rPr>
          <w:rFonts w:hint="eastAsia" w:ascii="Times New Roman" w:hAnsi="Times New Roman" w:eastAsia="方正仿宋_GB2312" w:cs="Times New Roman"/>
          <w:b/>
          <w:bCs/>
          <w:color w:val="auto"/>
          <w:spacing w:val="-6"/>
          <w:sz w:val="32"/>
        </w:rPr>
        <w:t>6</w:t>
      </w:r>
      <w:r>
        <w:rPr>
          <w:rFonts w:ascii="Times New Roman" w:hAnsi="Times New Roman" w:eastAsia="方正仿宋_GB2312" w:cs="Times New Roman"/>
          <w:b/>
          <w:bCs/>
          <w:color w:val="auto"/>
          <w:spacing w:val="-6"/>
          <w:sz w:val="32"/>
        </w:rPr>
        <w:t>.</w:t>
      </w:r>
      <w:bookmarkStart w:id="30" w:name="OLE_LINK21"/>
      <w:r>
        <w:rPr>
          <w:rFonts w:ascii="Times New Roman" w:hAnsi="Times New Roman" w:eastAsia="方正仿宋_GB2312" w:cs="Times New Roman"/>
          <w:b/>
          <w:bCs/>
          <w:color w:val="auto"/>
          <w:spacing w:val="-6"/>
          <w:sz w:val="32"/>
        </w:rPr>
        <w:t>马来西亚</w:t>
      </w:r>
      <w:bookmarkEnd w:id="30"/>
    </w:p>
    <w:p w14:paraId="5A18CDB1">
      <w:pPr>
        <w:spacing w:line="560" w:lineRule="exact"/>
        <w:ind w:firstLine="616" w:firstLineChars="200"/>
        <w:rPr>
          <w:rFonts w:ascii="Times New Roman" w:hAnsi="Times New Roman" w:eastAsia="方正仿宋_GB2312" w:cs="Times New Roman"/>
          <w:color w:val="auto"/>
          <w:spacing w:val="-6"/>
          <w:sz w:val="32"/>
        </w:rPr>
      </w:pPr>
      <w:r>
        <w:rPr>
          <w:rFonts w:ascii="Times New Roman" w:hAnsi="Times New Roman" w:eastAsia="方正仿宋_GB2312" w:cs="Times New Roman"/>
          <w:color w:val="auto"/>
          <w:spacing w:val="-6"/>
          <w:sz w:val="32"/>
        </w:rPr>
        <w:t>领域方向：</w:t>
      </w:r>
      <w:bookmarkStart w:id="31" w:name="OLE_LINK50"/>
      <w:r>
        <w:rPr>
          <w:rFonts w:hint="eastAsia" w:ascii="Times New Roman" w:hAnsi="Times New Roman" w:eastAsia="方正仿宋_GB2312" w:cs="Times New Roman"/>
          <w:color w:val="auto"/>
          <w:spacing w:val="-6"/>
          <w:sz w:val="32"/>
        </w:rPr>
        <w:t>绿色低碳（再生资源利用）</w:t>
      </w:r>
      <w:bookmarkEnd w:id="31"/>
    </w:p>
    <w:bookmarkEnd w:id="29"/>
    <w:p w14:paraId="53EF827A">
      <w:pPr>
        <w:spacing w:line="560" w:lineRule="exact"/>
        <w:ind w:firstLine="619" w:firstLineChars="200"/>
        <w:rPr>
          <w:rFonts w:ascii="Times New Roman" w:hAnsi="Times New Roman" w:eastAsia="方正仿宋_GB2312" w:cs="Times New Roman"/>
          <w:b/>
          <w:bCs/>
          <w:color w:val="auto"/>
          <w:spacing w:val="-6"/>
          <w:sz w:val="32"/>
        </w:rPr>
      </w:pPr>
      <w:bookmarkStart w:id="32" w:name="OLE_LINK12"/>
      <w:r>
        <w:rPr>
          <w:rFonts w:hint="eastAsia" w:ascii="Times New Roman" w:hAnsi="Times New Roman" w:eastAsia="方正仿宋_GB2312" w:cs="Times New Roman"/>
          <w:b/>
          <w:bCs/>
          <w:color w:val="auto"/>
          <w:spacing w:val="-6"/>
          <w:sz w:val="32"/>
        </w:rPr>
        <w:t>7.</w:t>
      </w:r>
      <w:r>
        <w:rPr>
          <w:rFonts w:ascii="Times New Roman" w:hAnsi="Times New Roman" w:eastAsia="方正仿宋_GB2312" w:cs="Times New Roman"/>
          <w:b/>
          <w:bCs/>
          <w:color w:val="auto"/>
          <w:spacing w:val="-6"/>
          <w:sz w:val="32"/>
        </w:rPr>
        <w:t>尼泊尔</w:t>
      </w:r>
    </w:p>
    <w:p w14:paraId="734DFD81">
      <w:pPr>
        <w:spacing w:line="560" w:lineRule="exact"/>
        <w:ind w:firstLine="616" w:firstLineChars="200"/>
        <w:rPr>
          <w:rFonts w:ascii="Times New Roman" w:hAnsi="Times New Roman" w:eastAsia="方正仿宋_GB2312" w:cs="Times New Roman"/>
          <w:color w:val="auto"/>
          <w:spacing w:val="-6"/>
          <w:sz w:val="32"/>
        </w:rPr>
      </w:pPr>
      <w:r>
        <w:rPr>
          <w:rFonts w:ascii="Times New Roman" w:hAnsi="Times New Roman" w:eastAsia="方正仿宋_GB2312" w:cs="Times New Roman"/>
          <w:color w:val="auto"/>
          <w:spacing w:val="-6"/>
          <w:sz w:val="32"/>
        </w:rPr>
        <w:t>领域方向：</w:t>
      </w:r>
      <w:bookmarkStart w:id="33" w:name="OLE_LINK51"/>
      <w:r>
        <w:rPr>
          <w:rFonts w:hint="eastAsia" w:ascii="Times New Roman" w:hAnsi="Times New Roman" w:eastAsia="方正仿宋_GB2312" w:cs="Times New Roman"/>
          <w:color w:val="auto"/>
          <w:spacing w:val="-6"/>
          <w:sz w:val="32"/>
        </w:rPr>
        <w:t>绿色低碳（新能源与新型储能）</w:t>
      </w:r>
      <w:bookmarkEnd w:id="33"/>
      <w:bookmarkStart w:id="34" w:name="OLE_LINK52"/>
    </w:p>
    <w:bookmarkEnd w:id="34"/>
    <w:p w14:paraId="28028AB5">
      <w:pPr>
        <w:spacing w:line="560" w:lineRule="exact"/>
        <w:ind w:firstLine="619" w:firstLineChars="200"/>
        <w:rPr>
          <w:rFonts w:ascii="Times New Roman" w:hAnsi="Times New Roman" w:eastAsia="方正仿宋_GB2312" w:cs="Times New Roman"/>
          <w:b/>
          <w:bCs/>
          <w:color w:val="auto"/>
          <w:spacing w:val="-6"/>
          <w:sz w:val="32"/>
        </w:rPr>
      </w:pPr>
      <w:r>
        <w:rPr>
          <w:rFonts w:hint="eastAsia" w:ascii="Times New Roman" w:hAnsi="Times New Roman" w:eastAsia="方正仿宋_GB2312" w:cs="Times New Roman"/>
          <w:b/>
          <w:bCs/>
          <w:color w:val="auto"/>
          <w:spacing w:val="-6"/>
          <w:sz w:val="32"/>
        </w:rPr>
        <w:t>8</w:t>
      </w:r>
      <w:r>
        <w:rPr>
          <w:rFonts w:ascii="Times New Roman" w:hAnsi="Times New Roman" w:eastAsia="方正仿宋_GB2312" w:cs="Times New Roman"/>
          <w:b/>
          <w:bCs/>
          <w:color w:val="auto"/>
          <w:spacing w:val="-6"/>
          <w:sz w:val="32"/>
        </w:rPr>
        <w:t>.新加坡</w:t>
      </w:r>
    </w:p>
    <w:p w14:paraId="12B75447">
      <w:pPr>
        <w:spacing w:line="560" w:lineRule="exact"/>
        <w:ind w:firstLine="616" w:firstLineChars="200"/>
        <w:rPr>
          <w:rFonts w:ascii="Times New Roman" w:hAnsi="Times New Roman" w:eastAsia="方正仿宋_GB2312" w:cs="Times New Roman"/>
          <w:color w:val="auto"/>
          <w:spacing w:val="-6"/>
          <w:sz w:val="32"/>
        </w:rPr>
      </w:pPr>
      <w:r>
        <w:rPr>
          <w:rFonts w:ascii="Times New Roman" w:hAnsi="Times New Roman" w:eastAsia="方正仿宋_GB2312" w:cs="Times New Roman"/>
          <w:color w:val="auto"/>
          <w:spacing w:val="-6"/>
          <w:sz w:val="32"/>
        </w:rPr>
        <w:t>领域方向：</w:t>
      </w:r>
      <w:bookmarkStart w:id="35" w:name="OLE_LINK53"/>
      <w:r>
        <w:rPr>
          <w:rFonts w:hint="eastAsia" w:ascii="Times New Roman" w:hAnsi="Times New Roman" w:eastAsia="方正仿宋_GB2312" w:cs="Times New Roman"/>
          <w:color w:val="auto"/>
          <w:spacing w:val="-6"/>
          <w:sz w:val="32"/>
        </w:rPr>
        <w:t>数智科技（人工智能）</w:t>
      </w:r>
    </w:p>
    <w:bookmarkEnd w:id="32"/>
    <w:bookmarkEnd w:id="35"/>
    <w:p w14:paraId="16544CD6">
      <w:pPr>
        <w:spacing w:line="560" w:lineRule="exact"/>
        <w:ind w:firstLine="619" w:firstLineChars="200"/>
        <w:rPr>
          <w:rFonts w:ascii="Times New Roman" w:hAnsi="Times New Roman" w:eastAsia="方正仿宋_GB2312" w:cs="Times New Roman"/>
          <w:b/>
          <w:bCs/>
          <w:color w:val="auto"/>
          <w:spacing w:val="-6"/>
          <w:sz w:val="32"/>
        </w:rPr>
      </w:pPr>
      <w:r>
        <w:rPr>
          <w:rFonts w:hint="eastAsia" w:ascii="Times New Roman" w:hAnsi="Times New Roman" w:eastAsia="方正仿宋_GB2312" w:cs="Times New Roman"/>
          <w:b/>
          <w:bCs/>
          <w:color w:val="auto"/>
          <w:spacing w:val="-6"/>
          <w:sz w:val="32"/>
        </w:rPr>
        <w:t>9.</w:t>
      </w:r>
      <w:r>
        <w:rPr>
          <w:rFonts w:ascii="Times New Roman" w:hAnsi="Times New Roman" w:eastAsia="方正仿宋_GB2312" w:cs="Times New Roman"/>
          <w:b/>
          <w:bCs/>
          <w:color w:val="auto"/>
          <w:spacing w:val="-6"/>
          <w:sz w:val="32"/>
        </w:rPr>
        <w:t>印度尼西亚</w:t>
      </w:r>
    </w:p>
    <w:p w14:paraId="0746C109">
      <w:pPr>
        <w:spacing w:line="560" w:lineRule="exact"/>
        <w:ind w:firstLine="616" w:firstLineChars="200"/>
        <w:rPr>
          <w:rFonts w:ascii="Times New Roman" w:hAnsi="Times New Roman" w:eastAsia="方正仿宋_GB2312" w:cs="Times New Roman"/>
          <w:color w:val="auto"/>
          <w:spacing w:val="-6"/>
          <w:sz w:val="32"/>
        </w:rPr>
      </w:pPr>
      <w:r>
        <w:rPr>
          <w:rFonts w:ascii="Times New Roman" w:hAnsi="Times New Roman" w:eastAsia="方正仿宋_GB2312" w:cs="Times New Roman"/>
          <w:color w:val="auto"/>
          <w:spacing w:val="-6"/>
          <w:sz w:val="32"/>
        </w:rPr>
        <w:t>领域方向：</w:t>
      </w:r>
      <w:bookmarkStart w:id="36" w:name="OLE_LINK54"/>
      <w:bookmarkStart w:id="37" w:name="OLE_LINK55"/>
      <w:r>
        <w:rPr>
          <w:rFonts w:hint="eastAsia" w:ascii="Times New Roman" w:hAnsi="Times New Roman" w:eastAsia="方正仿宋_GB2312" w:cs="Times New Roman"/>
          <w:color w:val="auto"/>
          <w:spacing w:val="-6"/>
          <w:sz w:val="32"/>
        </w:rPr>
        <w:t>绿色低碳（生态保护与修复）</w:t>
      </w:r>
      <w:bookmarkEnd w:id="36"/>
    </w:p>
    <w:bookmarkEnd w:id="37"/>
    <w:p w14:paraId="281CA326">
      <w:pPr>
        <w:spacing w:line="560" w:lineRule="exact"/>
        <w:ind w:firstLine="619" w:firstLineChars="200"/>
        <w:rPr>
          <w:rFonts w:ascii="Times New Roman" w:hAnsi="Times New Roman" w:eastAsia="方正仿宋_GB2312" w:cs="Times New Roman"/>
          <w:b/>
          <w:bCs/>
          <w:color w:val="auto"/>
          <w:spacing w:val="-6"/>
          <w:sz w:val="32"/>
        </w:rPr>
      </w:pPr>
      <w:r>
        <w:rPr>
          <w:rFonts w:hint="eastAsia" w:ascii="Times New Roman" w:hAnsi="Times New Roman" w:eastAsia="方正仿宋_GB2312" w:cs="Times New Roman"/>
          <w:b/>
          <w:bCs/>
          <w:color w:val="auto"/>
          <w:spacing w:val="-6"/>
          <w:sz w:val="32"/>
        </w:rPr>
        <w:t>10</w:t>
      </w:r>
      <w:r>
        <w:rPr>
          <w:rFonts w:ascii="Times New Roman" w:hAnsi="Times New Roman" w:eastAsia="方正仿宋_GB2312" w:cs="Times New Roman"/>
          <w:b/>
          <w:bCs/>
          <w:color w:val="auto"/>
          <w:spacing w:val="-6"/>
          <w:sz w:val="32"/>
        </w:rPr>
        <w:t>.</w:t>
      </w:r>
      <w:bookmarkStart w:id="38" w:name="OLE_LINK20"/>
      <w:r>
        <w:rPr>
          <w:rFonts w:ascii="Times New Roman" w:hAnsi="Times New Roman" w:eastAsia="方正仿宋_GB2312" w:cs="Times New Roman"/>
          <w:b/>
          <w:bCs/>
          <w:color w:val="auto"/>
          <w:spacing w:val="-6"/>
          <w:sz w:val="32"/>
        </w:rPr>
        <w:t>越南</w:t>
      </w:r>
      <w:bookmarkEnd w:id="38"/>
    </w:p>
    <w:p w14:paraId="59129A4C">
      <w:pPr>
        <w:spacing w:line="560" w:lineRule="exact"/>
        <w:ind w:firstLine="616" w:firstLineChars="200"/>
        <w:rPr>
          <w:rFonts w:ascii="Times New Roman" w:hAnsi="Times New Roman" w:eastAsia="方正仿宋_GB2312" w:cs="Times New Roman"/>
          <w:color w:val="auto"/>
          <w:spacing w:val="-6"/>
          <w:sz w:val="32"/>
        </w:rPr>
      </w:pPr>
      <w:r>
        <w:rPr>
          <w:rFonts w:ascii="Times New Roman" w:hAnsi="Times New Roman" w:eastAsia="方正仿宋_GB2312" w:cs="Times New Roman"/>
          <w:color w:val="auto"/>
          <w:spacing w:val="-6"/>
          <w:sz w:val="32"/>
        </w:rPr>
        <w:t>领域方向：</w:t>
      </w:r>
      <w:bookmarkStart w:id="39" w:name="OLE_LINK56"/>
      <w:r>
        <w:rPr>
          <w:rFonts w:hint="eastAsia" w:ascii="Times New Roman" w:hAnsi="Times New Roman" w:eastAsia="方正仿宋_GB2312" w:cs="Times New Roman"/>
          <w:color w:val="auto"/>
          <w:spacing w:val="-6"/>
          <w:sz w:val="32"/>
        </w:rPr>
        <w:t>绿色低碳（绿色制造）</w:t>
      </w:r>
    </w:p>
    <w:bookmarkEnd w:id="39"/>
    <w:p w14:paraId="1374BC97">
      <w:pPr>
        <w:spacing w:line="560" w:lineRule="exact"/>
        <w:ind w:firstLine="619" w:firstLineChars="200"/>
        <w:rPr>
          <w:rFonts w:ascii="Times New Roman" w:hAnsi="Times New Roman" w:eastAsia="方正仿宋_GB2312" w:cs="Times New Roman"/>
          <w:b/>
          <w:bCs/>
          <w:color w:val="auto"/>
          <w:spacing w:val="-6"/>
          <w:sz w:val="32"/>
        </w:rPr>
      </w:pPr>
      <w:r>
        <w:rPr>
          <w:rFonts w:hint="eastAsia" w:ascii="Times New Roman" w:hAnsi="Times New Roman" w:eastAsia="方正仿宋_GB2312" w:cs="Times New Roman"/>
          <w:b/>
          <w:bCs/>
          <w:color w:val="auto"/>
          <w:spacing w:val="-6"/>
          <w:sz w:val="32"/>
        </w:rPr>
        <w:t>11.</w:t>
      </w:r>
      <w:bookmarkStart w:id="40" w:name="OLE_LINK14"/>
      <w:r>
        <w:rPr>
          <w:rFonts w:ascii="Times New Roman" w:hAnsi="Times New Roman" w:eastAsia="方正仿宋_GB2312" w:cs="Times New Roman"/>
          <w:b/>
          <w:bCs/>
          <w:color w:val="auto"/>
          <w:spacing w:val="-6"/>
          <w:sz w:val="32"/>
        </w:rPr>
        <w:t>埃塞俄比亚</w:t>
      </w:r>
      <w:bookmarkEnd w:id="40"/>
    </w:p>
    <w:p w14:paraId="4C6DA9FA">
      <w:pPr>
        <w:spacing w:line="560" w:lineRule="exact"/>
        <w:ind w:firstLine="616" w:firstLineChars="200"/>
        <w:rPr>
          <w:rFonts w:ascii="Times New Roman" w:hAnsi="Times New Roman" w:eastAsia="方正仿宋_GB2312" w:cs="Times New Roman"/>
          <w:color w:val="auto"/>
          <w:spacing w:val="-6"/>
          <w:sz w:val="32"/>
        </w:rPr>
      </w:pPr>
      <w:r>
        <w:rPr>
          <w:rFonts w:ascii="Times New Roman" w:hAnsi="Times New Roman" w:eastAsia="方正仿宋_GB2312" w:cs="Times New Roman"/>
          <w:color w:val="auto"/>
          <w:spacing w:val="-6"/>
          <w:sz w:val="32"/>
        </w:rPr>
        <w:t>领域方向：</w:t>
      </w:r>
      <w:bookmarkStart w:id="41" w:name="OLE_LINK58"/>
      <w:r>
        <w:rPr>
          <w:rFonts w:hint="eastAsia" w:ascii="Times New Roman" w:hAnsi="Times New Roman" w:eastAsia="方正仿宋_GB2312" w:cs="Times New Roman"/>
          <w:color w:val="auto"/>
          <w:spacing w:val="-6"/>
          <w:sz w:val="32"/>
        </w:rPr>
        <w:t>绿色低碳（新能源与新型储能</w:t>
      </w:r>
      <w:bookmarkEnd w:id="41"/>
      <w:r>
        <w:rPr>
          <w:rFonts w:hint="eastAsia" w:ascii="Times New Roman" w:hAnsi="Times New Roman" w:eastAsia="方正仿宋_GB2312" w:cs="Times New Roman"/>
          <w:color w:val="auto"/>
          <w:spacing w:val="-6"/>
          <w:sz w:val="32"/>
        </w:rPr>
        <w:t>）</w:t>
      </w:r>
    </w:p>
    <w:p w14:paraId="76D82498">
      <w:pPr>
        <w:spacing w:line="560" w:lineRule="exact"/>
        <w:ind w:firstLine="619" w:firstLineChars="200"/>
        <w:rPr>
          <w:rFonts w:ascii="Times New Roman" w:hAnsi="Times New Roman" w:eastAsia="方正仿宋_GB2312" w:cs="Times New Roman"/>
          <w:b/>
          <w:bCs/>
          <w:color w:val="auto"/>
          <w:spacing w:val="-6"/>
          <w:sz w:val="32"/>
        </w:rPr>
      </w:pPr>
      <w:r>
        <w:rPr>
          <w:rFonts w:hint="eastAsia" w:ascii="Times New Roman" w:hAnsi="Times New Roman" w:eastAsia="方正仿宋_GB2312" w:cs="Times New Roman"/>
          <w:b/>
          <w:bCs/>
          <w:color w:val="auto"/>
          <w:spacing w:val="-6"/>
          <w:sz w:val="32"/>
        </w:rPr>
        <w:t>12.</w:t>
      </w:r>
      <w:r>
        <w:rPr>
          <w:rFonts w:ascii="Times New Roman" w:hAnsi="Times New Roman" w:eastAsia="方正仿宋_GB2312" w:cs="Times New Roman"/>
          <w:b/>
          <w:bCs/>
          <w:color w:val="auto"/>
          <w:spacing w:val="-6"/>
          <w:sz w:val="32"/>
        </w:rPr>
        <w:t>几内亚</w:t>
      </w:r>
    </w:p>
    <w:p w14:paraId="0215F6AC">
      <w:pPr>
        <w:spacing w:line="560" w:lineRule="exact"/>
        <w:ind w:firstLine="616" w:firstLineChars="200"/>
        <w:rPr>
          <w:rFonts w:ascii="Times New Roman" w:hAnsi="Times New Roman" w:eastAsia="方正仿宋_GB2312" w:cs="Times New Roman"/>
          <w:color w:val="auto"/>
          <w:spacing w:val="-6"/>
          <w:sz w:val="32"/>
        </w:rPr>
      </w:pPr>
      <w:r>
        <w:rPr>
          <w:rFonts w:ascii="Times New Roman" w:hAnsi="Times New Roman" w:eastAsia="方正仿宋_GB2312" w:cs="Times New Roman"/>
          <w:color w:val="auto"/>
          <w:spacing w:val="-6"/>
          <w:sz w:val="32"/>
        </w:rPr>
        <w:t>领域方向：</w:t>
      </w:r>
      <w:r>
        <w:rPr>
          <w:rFonts w:hint="eastAsia" w:ascii="Times New Roman" w:hAnsi="Times New Roman" w:eastAsia="方正仿宋_GB2312" w:cs="Times New Roman"/>
          <w:color w:val="auto"/>
          <w:spacing w:val="-6"/>
          <w:sz w:val="32"/>
        </w:rPr>
        <w:t>数智科技（人工智能）</w:t>
      </w:r>
    </w:p>
    <w:p w14:paraId="5E5B26E4">
      <w:pPr>
        <w:spacing w:line="560" w:lineRule="exact"/>
        <w:ind w:firstLine="619" w:firstLineChars="200"/>
        <w:rPr>
          <w:rFonts w:ascii="Times New Roman" w:hAnsi="Times New Roman" w:eastAsia="方正仿宋_GB2312" w:cs="Times New Roman"/>
          <w:b/>
          <w:bCs/>
          <w:color w:val="auto"/>
          <w:spacing w:val="-6"/>
          <w:sz w:val="32"/>
        </w:rPr>
      </w:pPr>
      <w:r>
        <w:rPr>
          <w:rFonts w:hint="eastAsia" w:ascii="Times New Roman" w:hAnsi="Times New Roman" w:eastAsia="方正仿宋_GB2312" w:cs="Times New Roman"/>
          <w:b/>
          <w:bCs/>
          <w:color w:val="auto"/>
          <w:spacing w:val="-6"/>
          <w:sz w:val="32"/>
        </w:rPr>
        <w:t>13.</w:t>
      </w:r>
      <w:r>
        <w:rPr>
          <w:rFonts w:ascii="Times New Roman" w:hAnsi="Times New Roman" w:eastAsia="方正仿宋_GB2312" w:cs="Times New Roman"/>
          <w:b/>
          <w:bCs/>
          <w:color w:val="auto"/>
          <w:spacing w:val="-6"/>
          <w:sz w:val="32"/>
        </w:rPr>
        <w:t>尼日利亚</w:t>
      </w:r>
    </w:p>
    <w:p w14:paraId="3CD96C59">
      <w:pPr>
        <w:spacing w:line="560" w:lineRule="exact"/>
        <w:ind w:firstLine="616" w:firstLineChars="200"/>
        <w:rPr>
          <w:rFonts w:ascii="Times New Roman" w:hAnsi="Times New Roman" w:eastAsia="方正仿宋_GB2312" w:cs="Times New Roman"/>
          <w:color w:val="auto"/>
          <w:spacing w:val="-6"/>
          <w:sz w:val="32"/>
        </w:rPr>
      </w:pPr>
      <w:r>
        <w:rPr>
          <w:rFonts w:ascii="Times New Roman" w:hAnsi="Times New Roman" w:eastAsia="方正仿宋_GB2312" w:cs="Times New Roman"/>
          <w:color w:val="auto"/>
          <w:spacing w:val="-6"/>
          <w:sz w:val="32"/>
        </w:rPr>
        <w:t>领域方向：</w:t>
      </w:r>
      <w:bookmarkStart w:id="42" w:name="OLE_LINK35"/>
      <w:r>
        <w:rPr>
          <w:rFonts w:ascii="Times New Roman" w:hAnsi="Times New Roman" w:eastAsia="方正仿宋_GB2312" w:cs="Times New Roman"/>
          <w:color w:val="auto"/>
          <w:spacing w:val="-6"/>
          <w:sz w:val="32"/>
        </w:rPr>
        <w:t>绿色低碳（新能源与新型储能）</w:t>
      </w:r>
      <w:bookmarkEnd w:id="42"/>
    </w:p>
    <w:p w14:paraId="1DEA9C3C">
      <w:pPr>
        <w:spacing w:line="560" w:lineRule="exact"/>
        <w:ind w:firstLine="619" w:firstLineChars="200"/>
        <w:rPr>
          <w:rFonts w:ascii="Times New Roman" w:hAnsi="Times New Roman" w:eastAsia="方正仿宋_GB2312" w:cs="Times New Roman"/>
          <w:b/>
          <w:bCs/>
          <w:color w:val="auto"/>
          <w:spacing w:val="-6"/>
          <w:sz w:val="32"/>
        </w:rPr>
      </w:pPr>
      <w:r>
        <w:rPr>
          <w:rFonts w:hint="eastAsia" w:ascii="Times New Roman" w:hAnsi="Times New Roman" w:eastAsia="方正仿宋_GB2312" w:cs="Times New Roman"/>
          <w:b/>
          <w:bCs/>
          <w:color w:val="auto"/>
          <w:spacing w:val="-6"/>
          <w:sz w:val="32"/>
        </w:rPr>
        <w:t>14.</w:t>
      </w:r>
      <w:bookmarkStart w:id="43" w:name="OLE_LINK29"/>
      <w:r>
        <w:rPr>
          <w:rFonts w:ascii="Times New Roman" w:hAnsi="Times New Roman" w:eastAsia="方正仿宋_GB2312" w:cs="Times New Roman"/>
          <w:b/>
          <w:bCs/>
          <w:color w:val="auto"/>
          <w:spacing w:val="-6"/>
          <w:sz w:val="32"/>
        </w:rPr>
        <w:t>中非共和国</w:t>
      </w:r>
      <w:bookmarkEnd w:id="43"/>
    </w:p>
    <w:p w14:paraId="46FF06C5">
      <w:pPr>
        <w:spacing w:line="560" w:lineRule="exact"/>
        <w:ind w:firstLine="616" w:firstLineChars="200"/>
        <w:rPr>
          <w:rFonts w:ascii="Times New Roman" w:hAnsi="Times New Roman" w:eastAsia="方正仿宋_GB2312" w:cs="Times New Roman"/>
          <w:color w:val="auto"/>
          <w:spacing w:val="-6"/>
          <w:sz w:val="32"/>
        </w:rPr>
      </w:pPr>
      <w:r>
        <w:rPr>
          <w:rFonts w:ascii="Times New Roman" w:hAnsi="Times New Roman" w:eastAsia="方正仿宋_GB2312" w:cs="Times New Roman"/>
          <w:color w:val="auto"/>
          <w:spacing w:val="-6"/>
          <w:sz w:val="32"/>
        </w:rPr>
        <w:t>领域方向：</w:t>
      </w:r>
      <w:bookmarkStart w:id="44" w:name="OLE_LINK16"/>
      <w:bookmarkStart w:id="45" w:name="OLE_LINK18"/>
      <w:r>
        <w:rPr>
          <w:rFonts w:hint="eastAsia" w:ascii="Times New Roman" w:hAnsi="Times New Roman" w:eastAsia="方正仿宋_GB2312" w:cs="Times New Roman"/>
          <w:color w:val="auto"/>
          <w:spacing w:val="-6"/>
          <w:sz w:val="32"/>
        </w:rPr>
        <w:t>生命健康（智慧农业）</w:t>
      </w:r>
      <w:bookmarkEnd w:id="44"/>
    </w:p>
    <w:bookmarkEnd w:id="45"/>
    <w:p w14:paraId="5B52A680">
      <w:pPr>
        <w:spacing w:line="560" w:lineRule="exact"/>
        <w:ind w:firstLine="619" w:firstLineChars="200"/>
        <w:rPr>
          <w:rFonts w:ascii="Times New Roman" w:hAnsi="Times New Roman" w:eastAsia="方正仿宋_GB2312" w:cs="Times New Roman"/>
          <w:b/>
          <w:bCs/>
          <w:color w:val="auto"/>
          <w:spacing w:val="-6"/>
          <w:sz w:val="32"/>
        </w:rPr>
      </w:pPr>
      <w:r>
        <w:rPr>
          <w:rFonts w:hint="eastAsia" w:ascii="Times New Roman" w:hAnsi="Times New Roman" w:eastAsia="方正仿宋_GB2312" w:cs="Times New Roman"/>
          <w:b/>
          <w:bCs/>
          <w:color w:val="auto"/>
          <w:spacing w:val="-6"/>
          <w:sz w:val="32"/>
        </w:rPr>
        <w:t>15.</w:t>
      </w:r>
      <w:r>
        <w:rPr>
          <w:rFonts w:ascii="Times New Roman" w:hAnsi="Times New Roman" w:eastAsia="方正仿宋_GB2312" w:cs="Times New Roman"/>
          <w:b/>
          <w:bCs/>
          <w:color w:val="auto"/>
          <w:spacing w:val="-6"/>
          <w:sz w:val="32"/>
        </w:rPr>
        <w:t>塞尔维亚</w:t>
      </w:r>
    </w:p>
    <w:p w14:paraId="55956CCD">
      <w:pPr>
        <w:spacing w:line="560" w:lineRule="exact"/>
        <w:ind w:firstLine="616" w:firstLineChars="200"/>
        <w:rPr>
          <w:rFonts w:ascii="Times New Roman" w:hAnsi="Times New Roman" w:eastAsia="方正仿宋_GB2312" w:cs="Times New Roman"/>
          <w:color w:val="auto"/>
          <w:spacing w:val="-6"/>
          <w:sz w:val="32"/>
        </w:rPr>
      </w:pPr>
      <w:r>
        <w:rPr>
          <w:rFonts w:ascii="Times New Roman" w:hAnsi="Times New Roman" w:eastAsia="方正仿宋_GB2312" w:cs="Times New Roman"/>
          <w:color w:val="auto"/>
          <w:spacing w:val="-6"/>
          <w:sz w:val="32"/>
        </w:rPr>
        <w:t>领域方向：</w:t>
      </w:r>
      <w:bookmarkStart w:id="46" w:name="OLE_LINK34"/>
      <w:r>
        <w:rPr>
          <w:rFonts w:hint="eastAsia" w:ascii="Times New Roman" w:hAnsi="Times New Roman" w:eastAsia="方正仿宋_GB2312" w:cs="Times New Roman"/>
          <w:color w:val="auto"/>
          <w:spacing w:val="-6"/>
          <w:sz w:val="32"/>
        </w:rPr>
        <w:t>生命健康（智慧农业）</w:t>
      </w:r>
      <w:bookmarkEnd w:id="46"/>
    </w:p>
    <w:p w14:paraId="188EBD4B">
      <w:pPr>
        <w:spacing w:line="560" w:lineRule="exact"/>
        <w:ind w:firstLine="619" w:firstLineChars="200"/>
        <w:rPr>
          <w:rFonts w:ascii="Times New Roman" w:hAnsi="Times New Roman" w:eastAsia="方正仿宋_GB2312" w:cs="Times New Roman"/>
          <w:b/>
          <w:bCs/>
          <w:color w:val="auto"/>
          <w:spacing w:val="-6"/>
          <w:sz w:val="32"/>
        </w:rPr>
      </w:pPr>
      <w:bookmarkStart w:id="47" w:name="OLE_LINK15"/>
      <w:r>
        <w:rPr>
          <w:rFonts w:hint="eastAsia" w:ascii="Times New Roman" w:hAnsi="Times New Roman" w:eastAsia="方正仿宋_GB2312" w:cs="Times New Roman"/>
          <w:b/>
          <w:bCs/>
          <w:color w:val="auto"/>
          <w:spacing w:val="-6"/>
          <w:sz w:val="32"/>
        </w:rPr>
        <w:t>16.</w:t>
      </w:r>
      <w:r>
        <w:rPr>
          <w:rFonts w:ascii="Times New Roman" w:hAnsi="Times New Roman" w:eastAsia="方正仿宋_GB2312" w:cs="Times New Roman"/>
          <w:b/>
          <w:bCs/>
          <w:color w:val="auto"/>
          <w:spacing w:val="-6"/>
          <w:sz w:val="32"/>
        </w:rPr>
        <w:t>斯洛伐克</w:t>
      </w:r>
    </w:p>
    <w:p w14:paraId="4B855B89">
      <w:pPr>
        <w:spacing w:line="560" w:lineRule="exact"/>
        <w:ind w:firstLine="616" w:firstLineChars="200"/>
        <w:rPr>
          <w:rFonts w:ascii="Times New Roman" w:hAnsi="Times New Roman" w:eastAsia="方正仿宋_GB2312" w:cs="Times New Roman"/>
          <w:color w:val="auto"/>
          <w:spacing w:val="-6"/>
          <w:sz w:val="32"/>
        </w:rPr>
      </w:pPr>
      <w:r>
        <w:rPr>
          <w:rFonts w:ascii="Times New Roman" w:hAnsi="Times New Roman" w:eastAsia="方正仿宋_GB2312" w:cs="Times New Roman"/>
          <w:color w:val="auto"/>
          <w:spacing w:val="-6"/>
          <w:sz w:val="32"/>
        </w:rPr>
        <w:t>领域方向：</w:t>
      </w:r>
      <w:r>
        <w:rPr>
          <w:rFonts w:hint="eastAsia" w:ascii="Times New Roman" w:hAnsi="Times New Roman" w:eastAsia="方正仿宋_GB2312" w:cs="Times New Roman"/>
          <w:color w:val="auto"/>
          <w:spacing w:val="-6"/>
          <w:sz w:val="32"/>
        </w:rPr>
        <w:t>绿色低碳（新能源与新型储能）</w:t>
      </w:r>
    </w:p>
    <w:p w14:paraId="397B8758">
      <w:pPr>
        <w:spacing w:line="560" w:lineRule="exact"/>
        <w:ind w:firstLine="619" w:firstLineChars="200"/>
        <w:rPr>
          <w:rFonts w:hint="eastAsia" w:ascii="Times New Roman" w:hAnsi="Times New Roman" w:eastAsia="方正仿宋_GB2312" w:cs="Times New Roman"/>
          <w:b/>
          <w:bCs/>
          <w:color w:val="auto"/>
          <w:spacing w:val="-6"/>
          <w:sz w:val="32"/>
          <w:lang w:val="en-US" w:eastAsia="zh-CN"/>
        </w:rPr>
      </w:pPr>
      <w:r>
        <w:rPr>
          <w:rFonts w:hint="eastAsia" w:ascii="Times New Roman" w:hAnsi="Times New Roman" w:eastAsia="方正仿宋_GB2312" w:cs="Times New Roman"/>
          <w:b/>
          <w:bCs/>
          <w:color w:val="auto"/>
          <w:spacing w:val="-6"/>
          <w:sz w:val="32"/>
        </w:rPr>
        <w:t>17.</w:t>
      </w:r>
      <w:r>
        <w:rPr>
          <w:rFonts w:hint="eastAsia" w:ascii="Times New Roman" w:hAnsi="Times New Roman" w:eastAsia="方正仿宋_GB2312" w:cs="Times New Roman"/>
          <w:b/>
          <w:bCs/>
          <w:color w:val="auto"/>
          <w:spacing w:val="-6"/>
          <w:sz w:val="32"/>
          <w:lang w:val="en-US" w:eastAsia="zh-CN"/>
        </w:rPr>
        <w:t>意大利</w:t>
      </w:r>
    </w:p>
    <w:p w14:paraId="67D86A0B">
      <w:pPr>
        <w:spacing w:line="560" w:lineRule="exact"/>
        <w:ind w:firstLine="616" w:firstLineChars="200"/>
        <w:rPr>
          <w:rFonts w:ascii="Times New Roman" w:hAnsi="Times New Roman" w:eastAsia="方正仿宋_GB2312" w:cs="Times New Roman"/>
          <w:color w:val="auto"/>
          <w:spacing w:val="-6"/>
          <w:sz w:val="32"/>
        </w:rPr>
      </w:pPr>
      <w:r>
        <w:rPr>
          <w:rFonts w:ascii="Times New Roman" w:hAnsi="Times New Roman" w:eastAsia="方正仿宋_GB2312" w:cs="Times New Roman"/>
          <w:color w:val="auto"/>
          <w:spacing w:val="-6"/>
          <w:sz w:val="32"/>
        </w:rPr>
        <w:t>领域方向：</w:t>
      </w:r>
      <w:bookmarkStart w:id="48" w:name="OLE_LINK19"/>
      <w:r>
        <w:rPr>
          <w:rFonts w:hint="eastAsia" w:ascii="Times New Roman" w:hAnsi="Times New Roman" w:eastAsia="方正仿宋_GB2312" w:cs="Times New Roman"/>
          <w:color w:val="auto"/>
          <w:spacing w:val="-6"/>
          <w:sz w:val="32"/>
          <w:lang w:val="en-US" w:eastAsia="zh-CN"/>
        </w:rPr>
        <w:t>新材料</w:t>
      </w:r>
      <w:r>
        <w:rPr>
          <w:rFonts w:hint="eastAsia" w:ascii="Times New Roman" w:hAnsi="Times New Roman" w:eastAsia="方正仿宋_GB2312" w:cs="Times New Roman"/>
          <w:color w:val="auto"/>
          <w:spacing w:val="-6"/>
          <w:sz w:val="32"/>
        </w:rPr>
        <w:t>（</w:t>
      </w:r>
      <w:r>
        <w:rPr>
          <w:rFonts w:hint="eastAsia" w:ascii="Times New Roman" w:hAnsi="Times New Roman" w:eastAsia="方正仿宋_GB2312" w:cs="Times New Roman"/>
          <w:color w:val="auto"/>
          <w:spacing w:val="-6"/>
          <w:sz w:val="32"/>
          <w:lang w:val="en-US" w:eastAsia="zh-CN"/>
        </w:rPr>
        <w:t>高端装备材料</w:t>
      </w:r>
      <w:r>
        <w:rPr>
          <w:rFonts w:hint="eastAsia" w:ascii="Times New Roman" w:hAnsi="Times New Roman" w:eastAsia="方正仿宋_GB2312" w:cs="Times New Roman"/>
          <w:color w:val="auto"/>
          <w:spacing w:val="-6"/>
          <w:sz w:val="32"/>
        </w:rPr>
        <w:t>）</w:t>
      </w:r>
    </w:p>
    <w:bookmarkEnd w:id="47"/>
    <w:bookmarkEnd w:id="48"/>
    <w:p w14:paraId="1324B48D">
      <w:pPr>
        <w:spacing w:line="560" w:lineRule="exact"/>
        <w:ind w:firstLine="619" w:firstLineChars="200"/>
        <w:rPr>
          <w:rFonts w:ascii="Times New Roman" w:hAnsi="Times New Roman" w:eastAsia="方正仿宋_GB2312" w:cs="Times New Roman"/>
          <w:b/>
          <w:bCs/>
          <w:color w:val="auto"/>
          <w:spacing w:val="-6"/>
          <w:sz w:val="32"/>
        </w:rPr>
      </w:pPr>
      <w:r>
        <w:rPr>
          <w:rFonts w:hint="eastAsia" w:ascii="Times New Roman" w:hAnsi="Times New Roman" w:eastAsia="方正仿宋_GB2312" w:cs="Times New Roman"/>
          <w:b/>
          <w:bCs/>
          <w:color w:val="auto"/>
          <w:spacing w:val="-6"/>
          <w:sz w:val="32"/>
        </w:rPr>
        <w:t>18.</w:t>
      </w:r>
      <w:bookmarkStart w:id="49" w:name="OLE_LINK31"/>
      <w:r>
        <w:rPr>
          <w:rFonts w:ascii="Times New Roman" w:hAnsi="Times New Roman" w:eastAsia="方正仿宋_GB2312" w:cs="Times New Roman"/>
          <w:b/>
          <w:bCs/>
          <w:color w:val="auto"/>
          <w:spacing w:val="-6"/>
          <w:sz w:val="32"/>
        </w:rPr>
        <w:t>厄</w:t>
      </w:r>
      <w:bookmarkEnd w:id="49"/>
      <w:r>
        <w:rPr>
          <w:rFonts w:ascii="Times New Roman" w:hAnsi="Times New Roman" w:eastAsia="方正仿宋_GB2312" w:cs="Times New Roman"/>
          <w:b/>
          <w:bCs/>
          <w:color w:val="auto"/>
          <w:spacing w:val="-6"/>
          <w:sz w:val="32"/>
        </w:rPr>
        <w:t>瓜多尔</w:t>
      </w:r>
    </w:p>
    <w:p w14:paraId="59895145">
      <w:pPr>
        <w:spacing w:line="560" w:lineRule="exact"/>
        <w:ind w:firstLine="616" w:firstLineChars="200"/>
        <w:rPr>
          <w:rFonts w:ascii="Times New Roman" w:hAnsi="Times New Roman" w:eastAsia="方正仿宋_GB2312" w:cs="Times New Roman"/>
          <w:color w:val="auto"/>
          <w:spacing w:val="-6"/>
          <w:sz w:val="32"/>
        </w:rPr>
      </w:pPr>
      <w:r>
        <w:rPr>
          <w:rFonts w:ascii="Times New Roman" w:hAnsi="Times New Roman" w:eastAsia="方正仿宋_GB2312" w:cs="Times New Roman"/>
          <w:color w:val="auto"/>
          <w:spacing w:val="-6"/>
          <w:sz w:val="32"/>
        </w:rPr>
        <w:t>领域方向：</w:t>
      </w:r>
      <w:bookmarkStart w:id="50" w:name="OLE_LINK25"/>
      <w:r>
        <w:rPr>
          <w:rFonts w:hint="eastAsia" w:ascii="Times New Roman" w:hAnsi="Times New Roman" w:eastAsia="方正仿宋_GB2312" w:cs="Times New Roman"/>
          <w:color w:val="auto"/>
          <w:spacing w:val="-6"/>
          <w:sz w:val="32"/>
        </w:rPr>
        <w:t>数智科技（人工智能）</w:t>
      </w:r>
    </w:p>
    <w:p w14:paraId="2ED8F742">
      <w:pPr>
        <w:spacing w:line="560" w:lineRule="exact"/>
        <w:ind w:firstLine="619" w:firstLineChars="200"/>
        <w:rPr>
          <w:rFonts w:ascii="Times New Roman" w:hAnsi="Times New Roman" w:eastAsia="方正仿宋_GB2312" w:cs="Times New Roman"/>
          <w:b/>
          <w:bCs/>
          <w:color w:val="auto"/>
          <w:spacing w:val="-6"/>
          <w:sz w:val="32"/>
        </w:rPr>
      </w:pPr>
      <w:r>
        <w:rPr>
          <w:rFonts w:hint="eastAsia" w:ascii="Times New Roman" w:hAnsi="Times New Roman" w:eastAsia="方正仿宋_GB2312" w:cs="Times New Roman"/>
          <w:b/>
          <w:bCs/>
          <w:color w:val="auto"/>
          <w:spacing w:val="-6"/>
          <w:sz w:val="32"/>
        </w:rPr>
        <w:t>19</w:t>
      </w:r>
      <w:r>
        <w:rPr>
          <w:rFonts w:ascii="Times New Roman" w:hAnsi="Times New Roman" w:eastAsia="方正仿宋_GB2312" w:cs="Times New Roman"/>
          <w:b/>
          <w:bCs/>
          <w:color w:val="auto"/>
          <w:spacing w:val="-6"/>
          <w:sz w:val="32"/>
        </w:rPr>
        <w:t>.文莱</w:t>
      </w:r>
    </w:p>
    <w:p w14:paraId="4E7E7BCA">
      <w:pPr>
        <w:spacing w:line="560" w:lineRule="exact"/>
        <w:ind w:firstLineChars="200"/>
        <w:rPr>
          <w:rFonts w:ascii="Times New Roman" w:hAnsi="Times New Roman" w:eastAsia="方正仿宋_GBK" w:cs="Times New Roman"/>
          <w:color w:val="auto"/>
          <w:spacing w:val="-6"/>
          <w:sz w:val="32"/>
        </w:rPr>
      </w:pPr>
      <w:r>
        <w:rPr>
          <w:rFonts w:ascii="Times New Roman" w:hAnsi="Times New Roman" w:eastAsia="方正仿宋_GBK" w:cs="Times New Roman"/>
          <w:color w:val="auto"/>
          <w:spacing w:val="-6"/>
          <w:sz w:val="32"/>
        </w:rPr>
        <w:t>领域方向：</w:t>
      </w:r>
      <w:bookmarkStart w:id="51" w:name="OLE_LINK71"/>
      <w:r>
        <w:rPr>
          <w:rFonts w:hint="eastAsia" w:ascii="Times New Roman" w:hAnsi="Times New Roman" w:eastAsia="方正仿宋_GBK" w:cs="Times New Roman"/>
          <w:color w:val="auto"/>
          <w:spacing w:val="-6"/>
          <w:sz w:val="32"/>
        </w:rPr>
        <w:t>绿色低碳</w:t>
      </w:r>
      <w:r>
        <w:rPr>
          <w:rFonts w:ascii="Times New Roman" w:hAnsi="Times New Roman" w:eastAsia="方正仿宋_GBK" w:cs="Times New Roman"/>
          <w:color w:val="auto"/>
          <w:spacing w:val="-6"/>
          <w:sz w:val="32"/>
        </w:rPr>
        <w:t>（</w:t>
      </w:r>
      <w:r>
        <w:rPr>
          <w:rFonts w:hint="eastAsia" w:ascii="Times New Roman" w:hAnsi="Times New Roman" w:eastAsia="方正仿宋_GBK" w:cs="Times New Roman"/>
          <w:color w:val="auto"/>
          <w:spacing w:val="-6"/>
          <w:sz w:val="32"/>
        </w:rPr>
        <w:t>再生资源利用</w:t>
      </w:r>
      <w:r>
        <w:rPr>
          <w:rFonts w:ascii="Times New Roman" w:hAnsi="Times New Roman" w:eastAsia="方正仿宋_GBK" w:cs="Times New Roman"/>
          <w:color w:val="auto"/>
          <w:spacing w:val="-6"/>
          <w:sz w:val="32"/>
        </w:rPr>
        <w:t>）</w:t>
      </w:r>
      <w:bookmarkEnd w:id="51"/>
    </w:p>
    <w:p w14:paraId="5E640DDC">
      <w:pPr>
        <w:spacing w:line="560" w:lineRule="exact"/>
        <w:ind w:firstLine="619" w:firstLineChars="200"/>
        <w:rPr>
          <w:rFonts w:ascii="Times New Roman" w:hAnsi="Times New Roman" w:eastAsia="方正仿宋_GB2312" w:cs="Times New Roman"/>
          <w:b/>
          <w:bCs/>
          <w:color w:val="auto"/>
          <w:spacing w:val="-6"/>
          <w:sz w:val="32"/>
        </w:rPr>
      </w:pPr>
      <w:r>
        <w:rPr>
          <w:rFonts w:hint="eastAsia" w:ascii="Times New Roman" w:hAnsi="Times New Roman" w:eastAsia="方正仿宋_GB2312" w:cs="Times New Roman"/>
          <w:b/>
          <w:bCs/>
          <w:color w:val="auto"/>
          <w:spacing w:val="-6"/>
          <w:sz w:val="32"/>
        </w:rPr>
        <w:t>20.</w:t>
      </w:r>
      <w:r>
        <w:rPr>
          <w:rFonts w:ascii="Times New Roman" w:hAnsi="Times New Roman" w:eastAsia="方正仿宋_GB2312" w:cs="Times New Roman"/>
          <w:b/>
          <w:bCs/>
          <w:color w:val="auto"/>
          <w:spacing w:val="-6"/>
          <w:sz w:val="32"/>
        </w:rPr>
        <w:t>中国香港</w:t>
      </w:r>
    </w:p>
    <w:p w14:paraId="11C4726A">
      <w:pPr>
        <w:spacing w:line="560" w:lineRule="exact"/>
        <w:ind w:firstLine="616" w:firstLineChars="200"/>
        <w:rPr>
          <w:rFonts w:ascii="Times New Roman" w:hAnsi="Times New Roman" w:eastAsia="方正仿宋_GB2312" w:cs="Times New Roman"/>
          <w:color w:val="auto"/>
          <w:spacing w:val="-6"/>
          <w:sz w:val="32"/>
        </w:rPr>
      </w:pPr>
      <w:r>
        <w:rPr>
          <w:rFonts w:ascii="Times New Roman" w:hAnsi="Times New Roman" w:eastAsia="方正仿宋_GB2312" w:cs="Times New Roman"/>
          <w:color w:val="auto"/>
          <w:spacing w:val="-6"/>
          <w:sz w:val="32"/>
        </w:rPr>
        <w:t>领域方向：</w:t>
      </w:r>
      <w:bookmarkStart w:id="52" w:name="OLE_LINK57"/>
      <w:r>
        <w:rPr>
          <w:rFonts w:hint="eastAsia" w:ascii="Times New Roman" w:hAnsi="Times New Roman" w:eastAsia="方正仿宋_GB2312" w:cs="Times New Roman"/>
          <w:color w:val="auto"/>
          <w:spacing w:val="-6"/>
          <w:sz w:val="32"/>
        </w:rPr>
        <w:t>数智科技（</w:t>
      </w:r>
      <w:r>
        <w:rPr>
          <w:rFonts w:ascii="Times New Roman" w:hAnsi="Times New Roman" w:eastAsia="方正仿宋_GB2312" w:cs="Times New Roman"/>
          <w:color w:val="auto"/>
          <w:spacing w:val="-6"/>
          <w:sz w:val="32"/>
        </w:rPr>
        <w:t>大数据</w:t>
      </w:r>
      <w:r>
        <w:rPr>
          <w:rFonts w:hint="eastAsia" w:ascii="Times New Roman" w:hAnsi="Times New Roman" w:eastAsia="方正仿宋_GB2312" w:cs="Times New Roman"/>
          <w:color w:val="auto"/>
          <w:spacing w:val="-6"/>
          <w:sz w:val="32"/>
        </w:rPr>
        <w:t>）</w:t>
      </w:r>
    </w:p>
    <w:p w14:paraId="5E9A9895">
      <w:pPr>
        <w:spacing w:line="560" w:lineRule="exact"/>
        <w:ind w:firstLineChars="200"/>
        <w:rPr>
          <w:rFonts w:ascii="Times New Roman" w:hAnsi="Times New Roman" w:eastAsia="方正仿宋_GB2312" w:cs="Times New Roman"/>
          <w:color w:val="auto"/>
          <w:spacing w:val="-6"/>
          <w:sz w:val="32"/>
        </w:rPr>
      </w:pPr>
      <w:r>
        <w:rPr>
          <w:rFonts w:hint="eastAsia" w:ascii="Times New Roman" w:hAnsi="Times New Roman" w:eastAsia="方正仿宋_GBK" w:cs="Times New Roman"/>
          <w:color w:val="auto"/>
          <w:spacing w:val="-6"/>
          <w:sz w:val="32"/>
        </w:rPr>
        <w:t>未在指南领域中明确列出，但符合“416”或“33618”总体方向且有较好合作基础的项目，可在申报时选择相近领域并说明情况，结合评审分组情况纳入评审。</w:t>
      </w:r>
    </w:p>
    <w:bookmarkEnd w:id="50"/>
    <w:bookmarkEnd w:id="52"/>
    <w:p w14:paraId="17B304FA">
      <w:pPr>
        <w:spacing w:line="560" w:lineRule="exact"/>
        <w:ind w:firstLine="616" w:firstLineChars="200"/>
        <w:rPr>
          <w:rFonts w:ascii="Times New Roman" w:hAnsi="Times New Roman" w:eastAsia="方正楷体_GBK" w:cs="Times New Roman"/>
          <w:color w:val="auto"/>
          <w:spacing w:val="-6"/>
          <w:sz w:val="32"/>
          <w:szCs w:val="32"/>
        </w:rPr>
      </w:pPr>
      <w:r>
        <w:rPr>
          <w:rFonts w:hint="eastAsia" w:ascii="方正黑体_GBK" w:hAnsi="方正黑体_GBK" w:eastAsia="方正黑体_GBK" w:cs="方正黑体_GBK"/>
          <w:color w:val="auto"/>
          <w:spacing w:val="-6"/>
          <w:sz w:val="32"/>
          <w:szCs w:val="32"/>
        </w:rPr>
        <w:t>专题三、</w:t>
      </w:r>
      <w:r>
        <w:rPr>
          <w:rFonts w:ascii="方正黑体_GBK" w:hAnsi="方正黑体_GBK" w:eastAsia="方正黑体_GBK" w:cs="方正黑体_GBK"/>
          <w:color w:val="auto"/>
          <w:spacing w:val="-6"/>
          <w:sz w:val="32"/>
          <w:szCs w:val="32"/>
        </w:rPr>
        <w:t>国际杰青交流计划项目</w:t>
      </w:r>
    </w:p>
    <w:bookmarkEnd w:id="18"/>
    <w:p w14:paraId="63FA9566">
      <w:pPr>
        <w:spacing w:line="560" w:lineRule="exact"/>
        <w:ind w:firstLine="616" w:firstLineChars="200"/>
        <w:rPr>
          <w:rFonts w:hint="eastAsia" w:ascii="方正楷体_GBK" w:hAnsi="方正楷体_GBK" w:eastAsia="方正楷体_GBK" w:cs="方正楷体_GBK"/>
          <w:color w:val="auto"/>
          <w:spacing w:val="-6"/>
          <w:sz w:val="32"/>
        </w:rPr>
      </w:pPr>
      <w:r>
        <w:rPr>
          <w:rFonts w:hint="eastAsia" w:ascii="方正楷体_GBK" w:hAnsi="方正楷体_GBK" w:eastAsia="方正楷体_GBK" w:cs="方正楷体_GBK"/>
          <w:color w:val="auto"/>
          <w:spacing w:val="-6"/>
          <w:sz w:val="32"/>
        </w:rPr>
        <w:t>（一）支持内容</w:t>
      </w:r>
    </w:p>
    <w:p w14:paraId="78ADE14B">
      <w:pPr>
        <w:spacing w:line="560" w:lineRule="exact"/>
        <w:ind w:firstLineChars="200"/>
        <w:rPr>
          <w:rFonts w:hint="eastAsia" w:ascii="方正仿宋_GBK" w:hAnsi="方正仿宋_GBK" w:eastAsia="方正仿宋_GBK" w:cs="方正仿宋_GBK"/>
          <w:color w:val="auto"/>
          <w:spacing w:val="-6"/>
          <w:sz w:val="32"/>
        </w:rPr>
      </w:pPr>
      <w:r>
        <w:rPr>
          <w:rFonts w:hint="eastAsia" w:ascii="方正仿宋_GBK" w:hAnsi="方正仿宋_GBK" w:eastAsia="方正仿宋_GBK" w:cs="方正仿宋_GBK"/>
          <w:color w:val="auto"/>
          <w:spacing w:val="-6"/>
          <w:sz w:val="32"/>
        </w:rPr>
        <w:t>国际杰青计划是国家科技部于2013年设立的推动中外青年科技人文交流、帮助发展中国家加强科技能力建设、合作培养青年科技领军人才、促进务实国际科技合作的重要机制。为推动新时期国际杰青计划组织实施工作迈上新台阶，更好践行《国际科技合作倡议》，构建央地协同的多元化投入机制，激发新时期国际杰青计划新动能，同时也为更好地服务于重庆市建设国际化科研环境，助力重庆市国际科技创新中心深化人文交流合作，科技部和重庆市拟于2026年启动国际杰青计划部地协同资助工作。2026年国际杰青计划的申报与评审工作由科技部具体组织实施，申报指南以科技部发布内容为准（可关注科技部官网）。该类项目每半年根据科技部评审结果予以资助，</w:t>
      </w:r>
      <w:r>
        <w:rPr>
          <w:rFonts w:hint="eastAsia" w:ascii="方正仿宋_GBK" w:hAnsi="方正仿宋_GBK" w:eastAsia="方正仿宋_GBK" w:cs="方正仿宋_GBK"/>
          <w:color w:val="auto"/>
          <w:spacing w:val="-6"/>
          <w:sz w:val="32"/>
          <w:lang w:val="en-US" w:eastAsia="zh-CN"/>
        </w:rPr>
        <w:t>拟</w:t>
      </w:r>
      <w:r>
        <w:rPr>
          <w:rFonts w:hint="eastAsia" w:ascii="方正仿宋_GBK" w:hAnsi="方正仿宋_GBK" w:eastAsia="方正仿宋_GBK" w:cs="方正仿宋_GBK"/>
          <w:color w:val="auto"/>
          <w:spacing w:val="-6"/>
          <w:sz w:val="32"/>
        </w:rPr>
        <w:t>按照科技部每人2万元/月的资助标准，市级财政与项目承担单位按1:1比例协同资助，市级资助最高不超过12万元/人。</w:t>
      </w:r>
    </w:p>
    <w:p w14:paraId="551DAE7D">
      <w:pPr>
        <w:spacing w:line="560" w:lineRule="exact"/>
        <w:ind w:firstLine="616" w:firstLineChars="200"/>
        <w:rPr>
          <w:rFonts w:hint="eastAsia" w:ascii="方正仿宋_GBK" w:hAnsi="方正仿宋_GBK" w:eastAsia="方正仿宋_GBK" w:cs="方正仿宋_GBK"/>
          <w:color w:val="auto"/>
          <w:spacing w:val="-6"/>
          <w:sz w:val="32"/>
        </w:rPr>
      </w:pPr>
      <w:r>
        <w:rPr>
          <w:rFonts w:hint="eastAsia" w:ascii="方正楷体_GBK" w:hAnsi="方正楷体_GBK" w:eastAsia="方正楷体_GBK" w:cs="方正楷体_GBK"/>
          <w:color w:val="auto"/>
          <w:spacing w:val="-6"/>
          <w:sz w:val="32"/>
        </w:rPr>
        <w:t>（二）项目要求。</w:t>
      </w:r>
      <w:r>
        <w:rPr>
          <w:rFonts w:hint="eastAsia" w:ascii="方正仿宋_GBK" w:hAnsi="方正仿宋_GBK" w:eastAsia="方正仿宋_GBK" w:cs="方正仿宋_GBK"/>
          <w:color w:val="auto"/>
          <w:spacing w:val="-6"/>
          <w:sz w:val="32"/>
        </w:rPr>
        <w:t>合作培养青年科技人才，巩固科研机构、大学与企业的长期合作关系，搭建青年科技人文交流平台，促进务实国际科技合作。</w:t>
      </w:r>
    </w:p>
    <w:p w14:paraId="454CD328">
      <w:pPr>
        <w:spacing w:line="560" w:lineRule="exact"/>
        <w:ind w:firstLine="616" w:firstLineChars="200"/>
        <w:rPr>
          <w:rFonts w:hint="eastAsia" w:ascii="方正楷体_GBK" w:hAnsi="方正楷体_GBK" w:eastAsia="方正楷体_GBK" w:cs="方正楷体_GBK"/>
          <w:color w:val="auto"/>
          <w:spacing w:val="-6"/>
          <w:sz w:val="32"/>
        </w:rPr>
      </w:pPr>
      <w:r>
        <w:rPr>
          <w:rFonts w:hint="eastAsia" w:ascii="方正楷体_GBK" w:hAnsi="方正楷体_GBK" w:eastAsia="方正楷体_GBK" w:cs="方正楷体_GBK"/>
          <w:color w:val="auto"/>
          <w:spacing w:val="-6"/>
          <w:sz w:val="32"/>
        </w:rPr>
        <w:t>（三）实施周期</w:t>
      </w:r>
    </w:p>
    <w:p w14:paraId="2C049B0B">
      <w:pPr>
        <w:spacing w:line="560" w:lineRule="exact"/>
        <w:ind w:firstLine="616" w:firstLineChars="200"/>
        <w:rPr>
          <w:rFonts w:ascii="Times New Roman" w:hAnsi="Times New Roman" w:eastAsia="方正仿宋_GB2312" w:cs="Times New Roman"/>
          <w:color w:val="auto"/>
          <w:spacing w:val="-6"/>
          <w:sz w:val="32"/>
        </w:rPr>
      </w:pPr>
      <w:r>
        <w:rPr>
          <w:rFonts w:ascii="Times New Roman" w:hAnsi="Times New Roman" w:eastAsia="方正仿宋_GB2312" w:cs="Times New Roman"/>
          <w:color w:val="auto"/>
          <w:spacing w:val="-6"/>
          <w:sz w:val="32"/>
        </w:rPr>
        <w:t>项目执行周期根据每位国际杰青在华工作时长分为三类，即3个月、6个月、12个月。</w:t>
      </w:r>
    </w:p>
    <w:p w14:paraId="73B8A75F">
      <w:pPr>
        <w:spacing w:line="560" w:lineRule="exact"/>
        <w:ind w:firstLine="616" w:firstLineChars="200"/>
        <w:rPr>
          <w:rFonts w:hint="eastAsia" w:ascii="方正楷体_GBK" w:hAnsi="方正楷体_GBK" w:eastAsia="方正楷体_GBK" w:cs="方正楷体_GBK"/>
          <w:color w:val="auto"/>
          <w:sz w:val="32"/>
          <w:szCs w:val="20"/>
        </w:rPr>
      </w:pPr>
      <w:r>
        <w:rPr>
          <w:rFonts w:hint="eastAsia" w:ascii="方正黑体_GBK" w:hAnsi="方正黑体_GBK" w:eastAsia="方正黑体_GBK" w:cs="方正黑体_GBK"/>
          <w:color w:val="auto"/>
          <w:spacing w:val="-6"/>
          <w:sz w:val="32"/>
          <w:szCs w:val="32"/>
        </w:rPr>
        <w:t>专题四、</w:t>
      </w:r>
      <w:r>
        <w:rPr>
          <w:rFonts w:ascii="方正黑体_GBK" w:hAnsi="方正黑体_GBK" w:eastAsia="方正黑体_GBK" w:cs="方正黑体_GBK"/>
          <w:color w:val="auto"/>
          <w:spacing w:val="-6"/>
          <w:sz w:val="32"/>
          <w:szCs w:val="32"/>
        </w:rPr>
        <w:t>发展中国家技术培训班项目</w:t>
      </w:r>
    </w:p>
    <w:p w14:paraId="182E33D9">
      <w:pPr>
        <w:spacing w:line="560" w:lineRule="exact"/>
        <w:ind w:firstLine="616" w:firstLineChars="200"/>
        <w:rPr>
          <w:rFonts w:hint="eastAsia" w:ascii="方正楷体_GBK" w:hAnsi="方正楷体_GBK" w:eastAsia="方正楷体_GBK" w:cs="方正楷体_GBK"/>
          <w:color w:val="auto"/>
          <w:spacing w:val="-6"/>
          <w:sz w:val="32"/>
        </w:rPr>
      </w:pPr>
      <w:r>
        <w:rPr>
          <w:rFonts w:hint="eastAsia" w:ascii="方正楷体_GBK" w:hAnsi="方正楷体_GBK" w:eastAsia="方正楷体_GBK" w:cs="方正楷体_GBK"/>
          <w:color w:val="auto"/>
          <w:spacing w:val="-6"/>
          <w:sz w:val="32"/>
        </w:rPr>
        <w:t>（一）支持内容</w:t>
      </w:r>
    </w:p>
    <w:p w14:paraId="62DF3001">
      <w:pPr>
        <w:spacing w:line="560" w:lineRule="exact"/>
        <w:ind w:firstLineChars="200"/>
        <w:rPr>
          <w:rFonts w:hint="eastAsia" w:ascii="方正仿宋_GBK" w:hAnsi="方正仿宋_GBK" w:eastAsia="方正仿宋_GBK" w:cs="方正仿宋_GBK"/>
          <w:color w:val="auto"/>
          <w:spacing w:val="-6"/>
          <w:sz w:val="32"/>
        </w:rPr>
      </w:pPr>
      <w:r>
        <w:rPr>
          <w:rFonts w:hint="eastAsia" w:ascii="方正仿宋_GBK" w:hAnsi="方正仿宋_GBK" w:eastAsia="方正仿宋_GBK" w:cs="方正仿宋_GBK"/>
          <w:color w:val="auto"/>
          <w:spacing w:val="-6"/>
          <w:sz w:val="32"/>
        </w:rPr>
        <w:t>发展中国家技术培训班支持市内创新主体围绕共建国家在公共服务提升、数字经济、绿色农业等领域需求，开展各类先进适用技术、科技创新管理培训，面向专业技术人员及管理干部，以传授先进适用技术和培养中高端专业技术人才为目标</w:t>
      </w:r>
      <w:r>
        <w:rPr>
          <w:rFonts w:ascii="方正仿宋_GBK" w:hAnsi="方正仿宋_GBK" w:eastAsia="方正仿宋_GBK" w:cs="方正仿宋_GBK"/>
          <w:color w:val="auto"/>
          <w:spacing w:val="-6"/>
          <w:sz w:val="32"/>
        </w:rPr>
        <w:t>。</w:t>
      </w:r>
      <w:r>
        <w:rPr>
          <w:rFonts w:hint="eastAsia" w:ascii="方正仿宋_GBK" w:hAnsi="方正仿宋_GBK" w:eastAsia="方正仿宋_GBK" w:cs="方正仿宋_GBK"/>
          <w:color w:val="auto"/>
          <w:spacing w:val="-6"/>
          <w:sz w:val="32"/>
        </w:rPr>
        <w:t>该类项目采用后补助方式拨付经费，</w:t>
      </w:r>
      <w:r>
        <w:rPr>
          <w:rFonts w:hint="eastAsia" w:ascii="方正仿宋_GBK" w:hAnsi="方正仿宋_GBK" w:eastAsia="方正仿宋_GBK" w:cs="方正仿宋_GBK"/>
          <w:color w:val="auto"/>
          <w:spacing w:val="-6"/>
          <w:sz w:val="32"/>
          <w:lang w:val="en-US" w:eastAsia="zh-CN"/>
        </w:rPr>
        <w:t>拟</w:t>
      </w:r>
      <w:r>
        <w:rPr>
          <w:rFonts w:hint="eastAsia" w:ascii="方正仿宋_GBK" w:hAnsi="方正仿宋_GBK" w:eastAsia="方正仿宋_GBK" w:cs="方正仿宋_GBK"/>
          <w:color w:val="auto"/>
          <w:spacing w:val="-6"/>
          <w:sz w:val="32"/>
        </w:rPr>
        <w:t>支持标准为10万元/项。</w:t>
      </w:r>
    </w:p>
    <w:p w14:paraId="18434830">
      <w:pPr>
        <w:spacing w:line="560" w:lineRule="exact"/>
        <w:ind w:firstLine="616" w:firstLineChars="200"/>
        <w:rPr>
          <w:rFonts w:ascii="Times New Roman" w:hAnsi="Times New Roman" w:eastAsia="仿宋_GB2312" w:cs="Times New Roman"/>
          <w:color w:val="auto"/>
          <w:sz w:val="32"/>
          <w:szCs w:val="32"/>
        </w:rPr>
      </w:pPr>
      <w:r>
        <w:rPr>
          <w:rFonts w:hint="eastAsia" w:ascii="方正楷体_GBK" w:hAnsi="方正楷体_GBK" w:eastAsia="方正楷体_GBK" w:cs="方正楷体_GBK"/>
          <w:color w:val="auto"/>
          <w:spacing w:val="-6"/>
          <w:sz w:val="32"/>
        </w:rPr>
        <w:t>（二）项目要求。</w:t>
      </w:r>
      <w:r>
        <w:rPr>
          <w:rFonts w:ascii="Times New Roman" w:hAnsi="Times New Roman" w:eastAsia="方正仿宋_GB2312" w:cs="Times New Roman"/>
          <w:color w:val="auto"/>
          <w:spacing w:val="-6"/>
          <w:sz w:val="32"/>
        </w:rPr>
        <w:t>在</w:t>
      </w:r>
      <w:r>
        <w:rPr>
          <w:rFonts w:hint="eastAsia" w:ascii="Times New Roman" w:hAnsi="Times New Roman" w:eastAsia="方正仿宋_GB2312" w:cs="Times New Roman"/>
          <w:color w:val="auto"/>
          <w:spacing w:val="-6"/>
          <w:sz w:val="32"/>
        </w:rPr>
        <w:t>重庆市</w:t>
      </w:r>
      <w:r>
        <w:rPr>
          <w:rFonts w:ascii="Times New Roman" w:hAnsi="Times New Roman" w:eastAsia="方正仿宋_GB2312" w:cs="Times New Roman"/>
          <w:color w:val="auto"/>
          <w:spacing w:val="-6"/>
          <w:sz w:val="32"/>
        </w:rPr>
        <w:t>内按指南要求举办1次科技创新能力培训班</w:t>
      </w:r>
      <w:r>
        <w:rPr>
          <w:rFonts w:hint="eastAsia" w:ascii="Times New Roman" w:hAnsi="Times New Roman" w:eastAsia="方正仿宋_GB2312" w:cs="Times New Roman"/>
          <w:color w:val="auto"/>
          <w:spacing w:val="-6"/>
          <w:sz w:val="32"/>
        </w:rPr>
        <w:t>；</w:t>
      </w:r>
      <w:r>
        <w:rPr>
          <w:rFonts w:ascii="Times New Roman" w:hAnsi="Times New Roman" w:eastAsia="方正仿宋_GB2312" w:cs="Times New Roman"/>
          <w:color w:val="auto"/>
          <w:spacing w:val="-6"/>
          <w:sz w:val="32"/>
        </w:rPr>
        <w:t>提交总结报告1篇</w:t>
      </w:r>
      <w:r>
        <w:rPr>
          <w:rFonts w:hint="eastAsia" w:ascii="Times New Roman" w:hAnsi="Times New Roman" w:eastAsia="方正仿宋_GB2312" w:cs="Times New Roman"/>
          <w:color w:val="auto"/>
          <w:spacing w:val="-6"/>
          <w:sz w:val="32"/>
        </w:rPr>
        <w:t>；</w:t>
      </w:r>
      <w:r>
        <w:rPr>
          <w:rFonts w:ascii="Times New Roman" w:hAnsi="Times New Roman" w:eastAsia="方正仿宋_GB2312" w:cs="Times New Roman"/>
          <w:color w:val="auto"/>
          <w:spacing w:val="-6"/>
          <w:sz w:val="32"/>
        </w:rPr>
        <w:t>在专业媒体或综合性媒体上至少有1篇项目报道</w:t>
      </w:r>
      <w:r>
        <w:rPr>
          <w:rFonts w:hint="eastAsia" w:ascii="Times New Roman" w:hAnsi="Times New Roman" w:eastAsia="方正仿宋_GB2312" w:cs="Times New Roman"/>
          <w:color w:val="auto"/>
          <w:spacing w:val="-6"/>
          <w:sz w:val="32"/>
        </w:rPr>
        <w:t>；</w:t>
      </w:r>
      <w:r>
        <w:rPr>
          <w:rFonts w:ascii="Times New Roman" w:hAnsi="Times New Roman" w:eastAsia="方正仿宋_GB2312" w:cs="Times New Roman"/>
          <w:color w:val="auto"/>
          <w:spacing w:val="-6"/>
          <w:sz w:val="32"/>
        </w:rPr>
        <w:t>项目实施注重实效，符合国际惯例，不铺张浪费。</w:t>
      </w:r>
    </w:p>
    <w:p w14:paraId="10499CA0">
      <w:pPr>
        <w:spacing w:line="560" w:lineRule="exact"/>
        <w:ind w:firstLine="616" w:firstLineChars="200"/>
        <w:rPr>
          <w:rFonts w:hint="eastAsia" w:ascii="方正楷体_GBK" w:hAnsi="方正楷体_GBK" w:eastAsia="方正楷体_GBK" w:cs="方正楷体_GBK"/>
          <w:color w:val="auto"/>
          <w:spacing w:val="-6"/>
          <w:sz w:val="32"/>
        </w:rPr>
      </w:pPr>
      <w:r>
        <w:rPr>
          <w:rFonts w:hint="eastAsia" w:ascii="方正楷体_GBK" w:hAnsi="方正楷体_GBK" w:eastAsia="方正楷体_GBK" w:cs="方正楷体_GBK"/>
          <w:color w:val="auto"/>
          <w:spacing w:val="-6"/>
          <w:sz w:val="32"/>
        </w:rPr>
        <w:t>（三）实施周期</w:t>
      </w:r>
    </w:p>
    <w:p w14:paraId="14543784">
      <w:pPr>
        <w:spacing w:line="560" w:lineRule="exact"/>
        <w:ind w:firstLine="616" w:firstLineChars="200"/>
        <w:rPr>
          <w:rFonts w:hint="eastAsia" w:ascii="方正仿宋_GBK" w:hAnsi="方正仿宋_GBK" w:eastAsia="方正仿宋_GBK" w:cs="方正仿宋_GBK"/>
          <w:color w:val="auto"/>
          <w:sz w:val="32"/>
          <w:szCs w:val="32"/>
        </w:rPr>
      </w:pPr>
      <w:bookmarkStart w:id="53" w:name="OLE_LINK48"/>
      <w:r>
        <w:rPr>
          <w:rFonts w:ascii="Times New Roman" w:hAnsi="Times New Roman" w:eastAsia="方正仿宋_GB2312" w:cs="Times New Roman"/>
          <w:color w:val="auto"/>
          <w:spacing w:val="-6"/>
          <w:sz w:val="32"/>
        </w:rPr>
        <w:t>项目执行期为</w:t>
      </w:r>
      <w:r>
        <w:rPr>
          <w:rFonts w:hint="eastAsia" w:ascii="Times New Roman" w:hAnsi="Times New Roman" w:eastAsia="方正仿宋_GB2312" w:cs="Times New Roman"/>
          <w:color w:val="auto"/>
          <w:spacing w:val="-6"/>
          <w:sz w:val="32"/>
        </w:rPr>
        <w:t>1</w:t>
      </w:r>
      <w:r>
        <w:rPr>
          <w:rFonts w:ascii="Times New Roman" w:hAnsi="Times New Roman" w:eastAsia="方正仿宋_GB2312" w:cs="Times New Roman"/>
          <w:color w:val="auto"/>
          <w:spacing w:val="-6"/>
          <w:sz w:val="32"/>
        </w:rPr>
        <w:t>年，项目执行起始时间不早于该类项目的申报</w:t>
      </w:r>
      <w:r>
        <w:rPr>
          <w:rFonts w:hint="eastAsia" w:ascii="Times New Roman" w:hAnsi="Times New Roman" w:eastAsia="方正仿宋_GB2312" w:cs="Times New Roman"/>
          <w:color w:val="auto"/>
          <w:spacing w:val="-6"/>
          <w:sz w:val="32"/>
        </w:rPr>
        <w:t>截止</w:t>
      </w:r>
      <w:r>
        <w:rPr>
          <w:rFonts w:ascii="Times New Roman" w:hAnsi="Times New Roman" w:eastAsia="方正仿宋_GB2312" w:cs="Times New Roman"/>
          <w:color w:val="auto"/>
          <w:spacing w:val="-6"/>
          <w:sz w:val="32"/>
        </w:rPr>
        <w:t>时间。</w:t>
      </w:r>
      <w:bookmarkEnd w:id="53"/>
    </w:p>
    <w:p w14:paraId="387027E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黑体_GBK">
    <w:panose1 w:val="03000509000000000000"/>
    <w:charset w:val="86"/>
    <w:family w:val="script"/>
    <w:pitch w:val="default"/>
    <w:sig w:usb0="00000001" w:usb1="080E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panose1 w:val="03000509000000000000"/>
    <w:charset w:val="86"/>
    <w:family w:val="script"/>
    <w:pitch w:val="default"/>
    <w:sig w:usb0="00000001" w:usb1="080E0000" w:usb2="00000000" w:usb3="00000000" w:csb0="00040000" w:csb1="00000000"/>
  </w:font>
  <w:font w:name="方正楷体_GBK">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方正仿宋_GB2312">
    <w:altName w:val="方正仿宋_GBK"/>
    <w:panose1 w:val="00000000000000000000"/>
    <w:charset w:val="00"/>
    <w:family w:val="auto"/>
    <w:pitch w:val="default"/>
    <w:sig w:usb0="00000000" w:usb1="00000000" w:usb2="00000012"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966"/>
    <w:rsid w:val="001E7966"/>
    <w:rsid w:val="00AF2254"/>
    <w:rsid w:val="033F6F63"/>
    <w:rsid w:val="263444DE"/>
    <w:rsid w:val="55376345"/>
    <w:rsid w:val="7E372D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rFonts w:ascii="Times New Roman" w:hAnsi="Times New Roman" w:cs="Times New Roman"/>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rFonts w:ascii="Times New Roman" w:hAnsi="Times New Roman" w:cs="Times New Roman"/>
      <w:sz w:val="18"/>
    </w:rPr>
  </w:style>
  <w:style w:type="character" w:styleId="6">
    <w:name w:val="page number"/>
    <w:qFormat/>
    <w:uiPriority w:val="0"/>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7791</Words>
  <Characters>8079</Characters>
  <Lines>286</Lines>
  <Paragraphs>403</Paragraphs>
  <TotalTime>0</TotalTime>
  <ScaleCrop>false</ScaleCrop>
  <LinksUpToDate>false</LinksUpToDate>
  <CharactersWithSpaces>8079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2026-05-15T08:28:00Z</dcterms:created>
  <dc:creator>李超</dc:creator>
  <cp:lastModifiedBy>lc</cp:lastModifiedBy>
  <dcterms:modified xsi:type="dcterms:W3CDTF">2026-05-15T08:52:39Z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eyJoZGlkIjoiZDgyMjYxYjIyNDUzNjUwNGUyMmVkZTRhM2VmNWEyMWMiLCJ1c2VySWQiOiIzMzcyMDYyOTMifQ==</vt:lpwstr>
  </property>
  <property fmtid="{D5CDD505-2E9C-101B-9397-08002B2CF9AE}" pid="4" name="ICV">
    <vt:lpwstr>F3BF995EBB1E438B8642FB07866A12E0_12</vt:lpwstr>
  </property>
</Properties>
</file>